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D6B3" w14:textId="5D676AB1" w:rsidR="00FB18FE" w:rsidRPr="00FB18FE" w:rsidRDefault="00FB18FE" w:rsidP="00FB18FE">
      <w:pPr>
        <w:pStyle w:val="Heading1"/>
      </w:pPr>
      <w:bookmarkStart w:id="0" w:name="_GoBack"/>
      <w:bookmarkEnd w:id="0"/>
      <w:r>
        <w:t xml:space="preserve">Accessory Dwelling Units (ADUs): </w:t>
      </w:r>
      <w:r>
        <w:br/>
        <w:t>Article 2 &amp; Article 9</w:t>
      </w:r>
    </w:p>
    <w:p w14:paraId="7C6F3067" w14:textId="3DEF32AB" w:rsidR="00845FA1" w:rsidRPr="006F3FE7" w:rsidRDefault="00E6530C" w:rsidP="006F3FE7">
      <w:pPr>
        <w:pStyle w:val="Heading2"/>
      </w:pPr>
      <w:r>
        <w:t>Task Description and Purpose</w:t>
      </w:r>
    </w:p>
    <w:p w14:paraId="6DD2DAD2" w14:textId="29046ECE" w:rsidR="007A342E" w:rsidRDefault="00340AE4" w:rsidP="00B314CA">
      <w:pPr>
        <w:pStyle w:val="Heading3"/>
      </w:pPr>
      <w:r w:rsidRPr="00480CB2">
        <w:t>Description:</w:t>
      </w:r>
      <w:r>
        <w:t xml:space="preserve"> </w:t>
      </w:r>
    </w:p>
    <w:p w14:paraId="527746A2" w14:textId="7105B1FA" w:rsidR="009F4B29" w:rsidRDefault="009F4B29" w:rsidP="009F7BC2">
      <w:pPr>
        <w:pStyle w:val="ListParagraph"/>
      </w:pPr>
      <w:r>
        <w:t>Amend Accessory Dwelling structures and Accessory family dwelling unit sections to comply with state law.</w:t>
      </w:r>
    </w:p>
    <w:p w14:paraId="15787BA3" w14:textId="4A32BD15" w:rsidR="00B61DBE" w:rsidRDefault="001E054E" w:rsidP="009F7BC2">
      <w:pPr>
        <w:pStyle w:val="Heading3"/>
      </w:pPr>
      <w:r>
        <w:t xml:space="preserve">Town </w:t>
      </w:r>
      <w:r w:rsidR="00B61DBE">
        <w:t>Staff Notes</w:t>
      </w:r>
    </w:p>
    <w:p w14:paraId="73B721FC" w14:textId="077C6212" w:rsidR="00B61DBE" w:rsidRPr="00B61DBE" w:rsidRDefault="00B61DBE" w:rsidP="00B61DBE">
      <w:pPr>
        <w:pStyle w:val="ListParagraph"/>
      </w:pPr>
      <w:r>
        <w:t>S</w:t>
      </w:r>
      <w:r w:rsidRPr="00B61DBE">
        <w:t xml:space="preserve">eeking a full review of existing and pending state law to better position Coventry for expected growth in this area. Our current code is overly restrictive as it mandated 20 </w:t>
      </w:r>
      <w:proofErr w:type="gramStart"/>
      <w:r w:rsidRPr="00B61DBE">
        <w:t>acre</w:t>
      </w:r>
      <w:proofErr w:type="gramEnd"/>
      <w:r w:rsidRPr="00B61DBE">
        <w:t xml:space="preserve"> minimum and a special use permit, which is in conflict with state law. This will require the development of more reasonable performance standards to guide ADU growth in a predictable fashion.</w:t>
      </w:r>
    </w:p>
    <w:p w14:paraId="325EFB53" w14:textId="0A0BFF4E" w:rsidR="00B61DBE" w:rsidRPr="00B61DBE" w:rsidRDefault="00B61DBE" w:rsidP="00B61DBE">
      <w:pPr>
        <w:pStyle w:val="ListParagraph"/>
      </w:pPr>
      <w:r w:rsidRPr="00B61DBE">
        <w:t>The Town's current regulations include performance standards, but only for attached ADUs. There are no existing standards for detached ADUs.</w:t>
      </w:r>
    </w:p>
    <w:p w14:paraId="00DC648A" w14:textId="0FF27C0D" w:rsidR="00B61DBE" w:rsidRPr="00B61DBE" w:rsidRDefault="00B61DBE" w:rsidP="00B61DBE">
      <w:pPr>
        <w:pStyle w:val="ListParagraph"/>
      </w:pPr>
      <w:r w:rsidRPr="00B61DBE">
        <w:t>Some of the existing performance standards are outdated or inadequate and require revision.</w:t>
      </w:r>
    </w:p>
    <w:p w14:paraId="7FC98C3C" w14:textId="7C9E4B57" w:rsidR="00AD0B19" w:rsidRDefault="00AD0B19" w:rsidP="00FB18FE">
      <w:pPr>
        <w:pStyle w:val="Heading2"/>
      </w:pPr>
      <w:r>
        <w:t xml:space="preserve">Sections of Coventry Code Affected: </w:t>
      </w:r>
    </w:p>
    <w:p w14:paraId="787A2327" w14:textId="04B41ED4" w:rsidR="00AD0B19" w:rsidRDefault="00AD0B19" w:rsidP="006B3067">
      <w:pPr>
        <w:pStyle w:val="ListParagraph"/>
        <w:numPr>
          <w:ilvl w:val="0"/>
          <w:numId w:val="4"/>
        </w:numPr>
      </w:pPr>
      <w:r>
        <w:t>Definitions [</w:t>
      </w:r>
      <w:r w:rsidR="00C4642C">
        <w:t>Article</w:t>
      </w:r>
      <w:r>
        <w:t xml:space="preserve"> 2]</w:t>
      </w:r>
    </w:p>
    <w:p w14:paraId="5042369F" w14:textId="694A6227" w:rsidR="00AD0B19" w:rsidRDefault="00AD0B19" w:rsidP="006B3067">
      <w:pPr>
        <w:pStyle w:val="ListParagraph"/>
        <w:numPr>
          <w:ilvl w:val="0"/>
          <w:numId w:val="4"/>
        </w:numPr>
      </w:pPr>
      <w:r>
        <w:t xml:space="preserve">General Development Regulations. </w:t>
      </w:r>
      <w:r w:rsidR="001E054E">
        <w:t>[</w:t>
      </w:r>
      <w:r w:rsidR="00C4642C">
        <w:t xml:space="preserve">Article 9. </w:t>
      </w:r>
      <w:r>
        <w:t>255-920</w:t>
      </w:r>
      <w:r w:rsidR="003C4E69">
        <w:t>]</w:t>
      </w:r>
    </w:p>
    <w:p w14:paraId="5D2DCA1C" w14:textId="31960775" w:rsidR="001E054E" w:rsidRPr="00AD0B19" w:rsidRDefault="003C4E69" w:rsidP="006B3067">
      <w:pPr>
        <w:pStyle w:val="ListParagraph"/>
        <w:numPr>
          <w:ilvl w:val="0"/>
          <w:numId w:val="4"/>
        </w:numPr>
      </w:pPr>
      <w:r>
        <w:t>Zoning District Use and Dimensional Regulations</w:t>
      </w:r>
      <w:r w:rsidR="001E054E">
        <w:t xml:space="preserve"> [Article 6. 255 – Attachment 1]</w:t>
      </w:r>
    </w:p>
    <w:p w14:paraId="2AA1B2B5" w14:textId="089426F8" w:rsidR="003723DC" w:rsidRDefault="008D5F22" w:rsidP="009F7BC2">
      <w:pPr>
        <w:pStyle w:val="Heading3"/>
      </w:pPr>
      <w:r w:rsidRPr="00743C1D">
        <w:t>Changes</w:t>
      </w:r>
      <w:r w:rsidR="00826A40">
        <w:t>:</w:t>
      </w:r>
    </w:p>
    <w:p w14:paraId="2EED8718" w14:textId="73487030" w:rsidR="00826A40" w:rsidRDefault="00826A40" w:rsidP="006B3067">
      <w:pPr>
        <w:pStyle w:val="ListParagraph"/>
        <w:numPr>
          <w:ilvl w:val="0"/>
          <w:numId w:val="3"/>
        </w:numPr>
      </w:pPr>
      <w:r>
        <w:t xml:space="preserve">Remove definitions for Accessory dwelling Structures and Accessory Family Dwelling Units and add definition of ADUs (per state law). </w:t>
      </w:r>
    </w:p>
    <w:p w14:paraId="1441849E" w14:textId="67759D3A" w:rsidR="00826A40" w:rsidRDefault="00826A40" w:rsidP="006B3067">
      <w:pPr>
        <w:pStyle w:val="ListParagraph"/>
        <w:numPr>
          <w:ilvl w:val="0"/>
          <w:numId w:val="3"/>
        </w:numPr>
      </w:pPr>
      <w:r>
        <w:t xml:space="preserve">Remove Article 9 - Supplementary Regulations </w:t>
      </w:r>
      <w:r w:rsidRPr="00826A40">
        <w:t>§ 255-920. General development regulations</w:t>
      </w:r>
      <w:r>
        <w:t xml:space="preserve"> -</w:t>
      </w:r>
      <w:r w:rsidRPr="00826A40">
        <w:rPr>
          <w:u w:val="single"/>
        </w:rPr>
        <w:t>sub sections – G &amp; H</w:t>
      </w:r>
      <w:r>
        <w:rPr>
          <w:b/>
          <w:bCs/>
        </w:rPr>
        <w:t xml:space="preserve"> </w:t>
      </w:r>
      <w:r w:rsidRPr="00826A40">
        <w:rPr>
          <w:b/>
          <w:bCs/>
        </w:rPr>
        <w:t>and amend to include</w:t>
      </w:r>
      <w:r>
        <w:t xml:space="preserve"> new sub-section G Accessory Dwelling Units</w:t>
      </w:r>
    </w:p>
    <w:p w14:paraId="296FC9FE" w14:textId="77777777" w:rsidR="008C4E9F" w:rsidRDefault="008C4E9F" w:rsidP="008C4E9F">
      <w:pPr>
        <w:pStyle w:val="ListParagraph"/>
        <w:numPr>
          <w:ilvl w:val="0"/>
          <w:numId w:val="3"/>
        </w:numPr>
      </w:pPr>
      <w:r w:rsidRPr="00272ABF">
        <w:lastRenderedPageBreak/>
        <w:t>Remove Accessory Dwelling Structures from ARTICLE 6 –</w:t>
      </w:r>
      <w:r w:rsidRPr="008C4E9F">
        <w:t xml:space="preserve"> Zoning District Use and Dimensional Regulations - § 255-600. Schedule of Zoning District Use Regulations – Attachment 1, Table 6-1.</w:t>
      </w:r>
      <w:r>
        <w:t xml:space="preserve"> </w:t>
      </w:r>
    </w:p>
    <w:p w14:paraId="14DBD969" w14:textId="07F68766" w:rsidR="00130B93" w:rsidRDefault="008C4E9F" w:rsidP="008C4E9F">
      <w:pPr>
        <w:pStyle w:val="ListParagraph"/>
        <w:numPr>
          <w:ilvl w:val="1"/>
          <w:numId w:val="3"/>
        </w:numPr>
      </w:pPr>
      <w:r>
        <w:t xml:space="preserve">ADU’s, as an accessory use to properties which the primary use is residential, are not tied to specific zoning districts but are instead tied to the use of the property. Furthermore, ADU’s are regulated in accordance with the below performance standards which were modeled to reflect state law changes pertaining to ADU’s. As such it was necessary to remove Accessory Dwelling Structure’s from the District Use </w:t>
      </w:r>
      <w:r w:rsidR="006D2C77">
        <w:t>Table,</w:t>
      </w:r>
      <w:r>
        <w:t xml:space="preserve"> and it is not recommended to revise the table to include ADU’s.</w:t>
      </w:r>
    </w:p>
    <w:p w14:paraId="26351AD5" w14:textId="06239723" w:rsidR="00976AD6" w:rsidRPr="008C4E9F" w:rsidRDefault="00976AD6" w:rsidP="00976AD6">
      <w:pPr>
        <w:pStyle w:val="ListParagraph"/>
        <w:numPr>
          <w:ilvl w:val="0"/>
          <w:numId w:val="3"/>
        </w:numPr>
      </w:pPr>
      <w:r>
        <w:t>Consider adding a permitted uses section to the zoning ordinance that would reflect those required under RIGL 45-</w:t>
      </w:r>
      <w:r w:rsidR="00AB37DB">
        <w:t>24-37.</w:t>
      </w:r>
    </w:p>
    <w:p w14:paraId="2BB6D4A1" w14:textId="3B8002F1" w:rsidR="00B61DBE" w:rsidRDefault="00471F83" w:rsidP="00B61DBE">
      <w:pPr>
        <w:pStyle w:val="Heading3"/>
      </w:pPr>
      <w:r>
        <w:t>Suggested and Required</w:t>
      </w:r>
      <w:r w:rsidR="003C4E69">
        <w:t>*</w:t>
      </w:r>
      <w:r>
        <w:t xml:space="preserve"> Language Amendments</w:t>
      </w:r>
    </w:p>
    <w:p w14:paraId="390C6FC4" w14:textId="1FAC9941" w:rsidR="00B61DBE" w:rsidRDefault="00B61DBE" w:rsidP="00826A40">
      <w:pPr>
        <w:pStyle w:val="UnderlinedListParagraphStyle"/>
        <w:rPr>
          <w:i/>
          <w:iCs/>
        </w:rPr>
      </w:pPr>
      <w:r w:rsidRPr="00826A40">
        <w:rPr>
          <w:i/>
          <w:iCs/>
          <w:shd w:val="clear" w:color="auto" w:fill="D9D9D9" w:themeFill="background1" w:themeFillShade="D9"/>
        </w:rPr>
        <w:t>Grey</w:t>
      </w:r>
      <w:r w:rsidR="003C4E69">
        <w:rPr>
          <w:i/>
          <w:iCs/>
          <w:shd w:val="clear" w:color="auto" w:fill="D9D9D9" w:themeFill="background1" w:themeFillShade="D9"/>
        </w:rPr>
        <w:t xml:space="preserve"> Text:</w:t>
      </w:r>
      <w:r w:rsidRPr="00826A40">
        <w:rPr>
          <w:i/>
          <w:iCs/>
        </w:rPr>
        <w:t xml:space="preserve"> </w:t>
      </w:r>
      <w:r w:rsidR="00AD0B19" w:rsidRPr="00826A40">
        <w:rPr>
          <w:i/>
          <w:iCs/>
        </w:rPr>
        <w:t>language</w:t>
      </w:r>
      <w:r w:rsidR="003C4E69">
        <w:rPr>
          <w:i/>
          <w:iCs/>
        </w:rPr>
        <w:t xml:space="preserve"> amendments that</w:t>
      </w:r>
      <w:r w:rsidR="00AD0B19" w:rsidRPr="00826A40">
        <w:rPr>
          <w:i/>
          <w:iCs/>
        </w:rPr>
        <w:t xml:space="preserve"> </w:t>
      </w:r>
      <w:r w:rsidR="003C4E69">
        <w:rPr>
          <w:i/>
          <w:iCs/>
        </w:rPr>
        <w:t>are</w:t>
      </w:r>
      <w:r w:rsidR="00AD0B19" w:rsidRPr="00826A40">
        <w:rPr>
          <w:i/>
          <w:iCs/>
        </w:rPr>
        <w:t xml:space="preserve"> </w:t>
      </w:r>
      <w:r w:rsidR="00471F83" w:rsidRPr="00826A40">
        <w:rPr>
          <w:i/>
          <w:iCs/>
        </w:rPr>
        <w:t>required for</w:t>
      </w:r>
      <w:r w:rsidRPr="00826A40">
        <w:rPr>
          <w:i/>
          <w:iCs/>
        </w:rPr>
        <w:t xml:space="preserve"> compliance</w:t>
      </w:r>
      <w:r w:rsidR="00471F83" w:rsidRPr="00826A40">
        <w:rPr>
          <w:i/>
          <w:iCs/>
        </w:rPr>
        <w:t xml:space="preserve"> with state </w:t>
      </w:r>
      <w:proofErr w:type="gramStart"/>
      <w:r w:rsidR="00471F83" w:rsidRPr="00826A40">
        <w:rPr>
          <w:i/>
          <w:iCs/>
        </w:rPr>
        <w:t>law</w:t>
      </w:r>
      <w:r w:rsidR="003C4E69">
        <w:rPr>
          <w:i/>
          <w:iCs/>
        </w:rPr>
        <w:t>.*</w:t>
      </w:r>
      <w:proofErr w:type="gramEnd"/>
    </w:p>
    <w:p w14:paraId="12EC2BB9" w14:textId="77777777" w:rsidR="00826A40" w:rsidRPr="00826A40" w:rsidRDefault="00826A40" w:rsidP="00826A40">
      <w:pPr>
        <w:pStyle w:val="UnderlinedListParagraphStyle"/>
        <w:numPr>
          <w:ilvl w:val="0"/>
          <w:numId w:val="0"/>
        </w:numPr>
        <w:ind w:left="720"/>
        <w:rPr>
          <w:i/>
          <w:iCs/>
        </w:rPr>
      </w:pPr>
    </w:p>
    <w:p w14:paraId="385EC6F9" w14:textId="67011CC0" w:rsidR="006B7A2E" w:rsidRDefault="006B7A2E" w:rsidP="00093C86">
      <w:pPr>
        <w:pStyle w:val="Heading4"/>
      </w:pPr>
      <w:r>
        <w:t xml:space="preserve">ARTICLE II Definitions - </w:t>
      </w:r>
      <w:r w:rsidRPr="006B7A2E">
        <w:t>§ 255-210. Specific definitions.</w:t>
      </w:r>
    </w:p>
    <w:p w14:paraId="26BFDC4C" w14:textId="77777777" w:rsidR="006B7A2E" w:rsidRPr="006B7A2E" w:rsidRDefault="006B7A2E" w:rsidP="003C4E69">
      <w:pPr>
        <w:shd w:val="clear" w:color="auto" w:fill="E7E6E6" w:themeFill="background2"/>
        <w:rPr>
          <w:strike/>
          <w:color w:val="FF0000"/>
        </w:rPr>
      </w:pPr>
      <w:r w:rsidRPr="006B7A2E">
        <w:rPr>
          <w:strike/>
          <w:color w:val="FF0000"/>
        </w:rPr>
        <w:t xml:space="preserve">ACCESSORY DWELLING STRUCTURE — An accessory residential structure that constitutes a dwelling unit under these definitions and which is located on the same lot as the principal </w:t>
      </w:r>
      <w:proofErr w:type="gramStart"/>
      <w:r w:rsidRPr="006B7A2E">
        <w:rPr>
          <w:strike/>
          <w:color w:val="FF0000"/>
        </w:rPr>
        <w:t>residence.[</w:t>
      </w:r>
      <w:proofErr w:type="gramEnd"/>
      <w:r w:rsidRPr="006B7A2E">
        <w:rPr>
          <w:strike/>
          <w:color w:val="FF0000"/>
        </w:rPr>
        <w:t>Amended 5-14-2018 by Ord. No. 04-18-322 ]</w:t>
      </w:r>
    </w:p>
    <w:p w14:paraId="297320FC" w14:textId="77777777" w:rsidR="006B7A2E" w:rsidRPr="006B7A2E" w:rsidRDefault="006B7A2E" w:rsidP="006B7A2E">
      <w:pPr>
        <w:rPr>
          <w:b/>
          <w:bCs/>
          <w:u w:val="single"/>
        </w:rPr>
      </w:pPr>
      <w:r w:rsidRPr="006B7A2E">
        <w:rPr>
          <w:b/>
          <w:bCs/>
          <w:highlight w:val="lightGray"/>
          <w:u w:val="single"/>
        </w:rPr>
        <w:t>ACCESSORY DWELLING UNIT. — A residential living unit on the same lot where the principal use is a legally established single-family dwelling unit or multi-family dwelling unit. An ADU provides complete independent living facilities for one or more persons. It may take various forms including, but not limited to: a detached unit; a unit that is part of an accessory structure, such as a detached garage; or a unit that is part of an expanded or remodeled primary dwelling.</w:t>
      </w:r>
    </w:p>
    <w:p w14:paraId="2638E592" w14:textId="18038604" w:rsidR="006B7A2E" w:rsidRDefault="006B7A2E" w:rsidP="003C4E69">
      <w:pPr>
        <w:shd w:val="clear" w:color="auto" w:fill="E7E6E6" w:themeFill="background2"/>
        <w:rPr>
          <w:strike/>
          <w:color w:val="FF0000"/>
        </w:rPr>
      </w:pPr>
      <w:r w:rsidRPr="006B7A2E">
        <w:rPr>
          <w:strike/>
          <w:color w:val="FF0000"/>
        </w:rPr>
        <w:t>ACCESSORY FAMILY DWELLING UNIT (AFDU)/IN-LAW APARTMENT — An area, room</w:t>
      </w:r>
      <w:r w:rsidR="005B4503">
        <w:rPr>
          <w:strike/>
          <w:color w:val="FF0000"/>
        </w:rPr>
        <w:t xml:space="preserve"> </w:t>
      </w:r>
      <w:r w:rsidRPr="006B7A2E">
        <w:rPr>
          <w:strike/>
          <w:color w:val="FF0000"/>
        </w:rPr>
        <w:t xml:space="preserve">or combination of rooms located in or attached to an existing principal residence that constitute a separate and distinct accessory dwelling unit for use by one or more family members of the owner of the principal residence. The principal means of ingress and egress to an accessory family dwelling unit shall be through the living area within the principal residence and shall not rely on </w:t>
      </w:r>
      <w:proofErr w:type="gramStart"/>
      <w:r w:rsidRPr="006B7A2E">
        <w:rPr>
          <w:strike/>
          <w:color w:val="FF0000"/>
        </w:rPr>
        <w:t>a  separate</w:t>
      </w:r>
      <w:proofErr w:type="gramEnd"/>
      <w:r w:rsidRPr="006B7A2E">
        <w:rPr>
          <w:strike/>
          <w:color w:val="FF0000"/>
        </w:rPr>
        <w:t xml:space="preserve"> exterior entrance.[Amended 5-14-2018 by Ord. No. 04-18-322 ]</w:t>
      </w:r>
    </w:p>
    <w:p w14:paraId="441F54DA" w14:textId="77777777" w:rsidR="00826A40" w:rsidRPr="006B7A2E" w:rsidRDefault="00826A40" w:rsidP="006B7A2E">
      <w:pPr>
        <w:rPr>
          <w:strike/>
          <w:color w:val="FF0000"/>
        </w:rPr>
      </w:pPr>
    </w:p>
    <w:p w14:paraId="286076B2" w14:textId="4124B5C9" w:rsidR="006B7A2E" w:rsidRPr="006B7A2E" w:rsidRDefault="006B7A2E" w:rsidP="006B7A2E">
      <w:pPr>
        <w:pStyle w:val="Heading4"/>
      </w:pPr>
      <w:bookmarkStart w:id="1" w:name="_Hlk177393959"/>
      <w:r w:rsidRPr="006B7A2E">
        <w:t>ARTICLE IX - Supplementary Regulations - § 255-920. General development regulations.</w:t>
      </w:r>
      <w:bookmarkEnd w:id="1"/>
    </w:p>
    <w:p w14:paraId="0EF13765" w14:textId="77777777" w:rsidR="00471F83" w:rsidRPr="00471F83" w:rsidRDefault="00471F83" w:rsidP="006B3067">
      <w:pPr>
        <w:widowControl w:val="0"/>
        <w:numPr>
          <w:ilvl w:val="0"/>
          <w:numId w:val="5"/>
        </w:numPr>
        <w:tabs>
          <w:tab w:val="left" w:pos="579"/>
        </w:tabs>
        <w:autoSpaceDE w:val="0"/>
        <w:autoSpaceDN w:val="0"/>
        <w:spacing w:before="180" w:after="0" w:line="240" w:lineRule="auto"/>
        <w:ind w:left="579" w:hanging="479"/>
        <w:jc w:val="both"/>
        <w:rPr>
          <w:rFonts w:eastAsia="Times New Roman" w:cs="Times New Roman"/>
          <w:b/>
          <w:strike/>
          <w:color w:val="FF0000"/>
          <w:kern w:val="0"/>
          <w:szCs w:val="22"/>
          <w14:ligatures w14:val="none"/>
        </w:rPr>
      </w:pPr>
      <w:r w:rsidRPr="00471F83">
        <w:rPr>
          <w:rFonts w:eastAsia="Times New Roman" w:cs="Times New Roman"/>
          <w:strike/>
          <w:color w:val="FF0000"/>
          <w:kern w:val="0"/>
          <w:szCs w:val="22"/>
          <w14:ligatures w14:val="none"/>
        </w:rPr>
        <w:t>Accessory</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dwelling</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 xml:space="preserve">structures. </w:t>
      </w:r>
      <w:r w:rsidRPr="00471F83">
        <w:rPr>
          <w:rFonts w:eastAsia="Times New Roman" w:cs="Times New Roman"/>
          <w:b/>
          <w:strike/>
          <w:color w:val="FF0000"/>
          <w:kern w:val="0"/>
          <w:szCs w:val="22"/>
          <w14:ligatures w14:val="none"/>
        </w:rPr>
        <w:t>[Added</w:t>
      </w:r>
      <w:r w:rsidRPr="00471F83">
        <w:rPr>
          <w:rFonts w:eastAsia="Times New Roman" w:cs="Times New Roman"/>
          <w:b/>
          <w:strike/>
          <w:color w:val="FF0000"/>
          <w:spacing w:val="-1"/>
          <w:kern w:val="0"/>
          <w:szCs w:val="22"/>
          <w14:ligatures w14:val="none"/>
        </w:rPr>
        <w:t xml:space="preserve"> </w:t>
      </w:r>
      <w:r w:rsidRPr="00471F83">
        <w:rPr>
          <w:rFonts w:eastAsia="Times New Roman" w:cs="Times New Roman"/>
          <w:b/>
          <w:strike/>
          <w:color w:val="FF0000"/>
          <w:kern w:val="0"/>
          <w:szCs w:val="22"/>
          <w14:ligatures w14:val="none"/>
        </w:rPr>
        <w:t>5-14-2018 by</w:t>
      </w:r>
      <w:r w:rsidRPr="00471F83">
        <w:rPr>
          <w:rFonts w:eastAsia="Times New Roman" w:cs="Times New Roman"/>
          <w:b/>
          <w:strike/>
          <w:color w:val="FF0000"/>
          <w:spacing w:val="-1"/>
          <w:kern w:val="0"/>
          <w:szCs w:val="22"/>
          <w14:ligatures w14:val="none"/>
        </w:rPr>
        <w:t xml:space="preserve"> </w:t>
      </w:r>
      <w:r w:rsidRPr="00471F83">
        <w:rPr>
          <w:rFonts w:eastAsia="Times New Roman" w:cs="Times New Roman"/>
          <w:b/>
          <w:strike/>
          <w:color w:val="FF0000"/>
          <w:kern w:val="0"/>
          <w:szCs w:val="22"/>
          <w14:ligatures w14:val="none"/>
        </w:rPr>
        <w:t>Ord. No.</w:t>
      </w:r>
      <w:r w:rsidRPr="00471F83">
        <w:rPr>
          <w:rFonts w:eastAsia="Times New Roman" w:cs="Times New Roman"/>
          <w:b/>
          <w:strike/>
          <w:color w:val="FF0000"/>
          <w:spacing w:val="-1"/>
          <w:kern w:val="0"/>
          <w:szCs w:val="22"/>
          <w14:ligatures w14:val="none"/>
        </w:rPr>
        <w:t xml:space="preserve"> </w:t>
      </w:r>
      <w:r w:rsidRPr="00471F83">
        <w:rPr>
          <w:rFonts w:eastAsia="Times New Roman" w:cs="Times New Roman"/>
          <w:b/>
          <w:strike/>
          <w:color w:val="FF0000"/>
          <w:kern w:val="0"/>
          <w:szCs w:val="22"/>
          <w14:ligatures w14:val="none"/>
        </w:rPr>
        <w:t>04-18-</w:t>
      </w:r>
      <w:proofErr w:type="gramStart"/>
      <w:r w:rsidRPr="00471F83">
        <w:rPr>
          <w:rFonts w:eastAsia="Times New Roman" w:cs="Times New Roman"/>
          <w:b/>
          <w:strike/>
          <w:color w:val="FF0000"/>
          <w:kern w:val="0"/>
          <w:szCs w:val="22"/>
          <w14:ligatures w14:val="none"/>
        </w:rPr>
        <w:t xml:space="preserve">322 </w:t>
      </w:r>
      <w:r w:rsidRPr="00471F83">
        <w:rPr>
          <w:rFonts w:eastAsia="Times New Roman" w:cs="Times New Roman"/>
          <w:b/>
          <w:strike/>
          <w:color w:val="FF0000"/>
          <w:spacing w:val="-10"/>
          <w:kern w:val="0"/>
          <w:szCs w:val="22"/>
          <w14:ligatures w14:val="none"/>
        </w:rPr>
        <w:t>]</w:t>
      </w:r>
      <w:proofErr w:type="gramEnd"/>
    </w:p>
    <w:p w14:paraId="56E6CA33" w14:textId="77777777" w:rsidR="00471F83" w:rsidRPr="00471F83" w:rsidRDefault="00471F83" w:rsidP="003C4E69">
      <w:pPr>
        <w:widowControl w:val="0"/>
        <w:numPr>
          <w:ilvl w:val="1"/>
          <w:numId w:val="5"/>
        </w:numPr>
        <w:shd w:val="clear" w:color="auto" w:fill="E7E6E6" w:themeFill="background2"/>
        <w:tabs>
          <w:tab w:val="left" w:pos="1059"/>
        </w:tabs>
        <w:autoSpaceDE w:val="0"/>
        <w:autoSpaceDN w:val="0"/>
        <w:spacing w:before="180" w:after="0" w:line="240" w:lineRule="auto"/>
        <w:ind w:left="1059" w:hanging="479"/>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lastRenderedPageBreak/>
        <w:t>Accessory</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dwelling</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structures are</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prohibited</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on</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any</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lot</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containing less</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than</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20</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spacing w:val="-2"/>
          <w:kern w:val="0"/>
          <w:szCs w:val="22"/>
          <w14:ligatures w14:val="none"/>
        </w:rPr>
        <w:t>acres.</w:t>
      </w:r>
    </w:p>
    <w:p w14:paraId="6EE7DC51" w14:textId="77777777" w:rsidR="00471F83" w:rsidRPr="00471F83" w:rsidRDefault="00471F83" w:rsidP="006B3067">
      <w:pPr>
        <w:widowControl w:val="0"/>
        <w:numPr>
          <w:ilvl w:val="1"/>
          <w:numId w:val="5"/>
        </w:numPr>
        <w:tabs>
          <w:tab w:val="left" w:pos="1060"/>
        </w:tabs>
        <w:autoSpaceDE w:val="0"/>
        <w:autoSpaceDN w:val="0"/>
        <w:spacing w:before="180" w:after="0" w:line="240" w:lineRule="auto"/>
        <w:ind w:right="114"/>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Multiple accessory dwelling structures on a single lot are not permitted. Accessory dwelling structures shall comply with all planning, building and zoning requirements for a principal structure.</w:t>
      </w:r>
    </w:p>
    <w:p w14:paraId="4FFC0ECE" w14:textId="77777777" w:rsidR="00471F83" w:rsidRPr="00471F83" w:rsidRDefault="00471F83" w:rsidP="001E054E">
      <w:pPr>
        <w:widowControl w:val="0"/>
        <w:numPr>
          <w:ilvl w:val="0"/>
          <w:numId w:val="5"/>
        </w:numPr>
        <w:shd w:val="clear" w:color="auto" w:fill="E7E6E6" w:themeFill="background2"/>
        <w:tabs>
          <w:tab w:val="left" w:pos="580"/>
        </w:tabs>
        <w:autoSpaceDE w:val="0"/>
        <w:autoSpaceDN w:val="0"/>
        <w:spacing w:before="180" w:after="0" w:line="240" w:lineRule="auto"/>
        <w:ind w:right="117"/>
        <w:jc w:val="both"/>
        <w:rPr>
          <w:rFonts w:eastAsia="Times New Roman" w:cs="Times New Roman"/>
          <w:b/>
          <w:strike/>
          <w:color w:val="FF0000"/>
          <w:kern w:val="0"/>
          <w:szCs w:val="22"/>
          <w14:ligatures w14:val="none"/>
        </w:rPr>
      </w:pPr>
      <w:r w:rsidRPr="00471F83">
        <w:rPr>
          <w:rFonts w:eastAsia="Times New Roman" w:cs="Times New Roman"/>
          <w:strike/>
          <w:color w:val="FF0000"/>
          <w:kern w:val="0"/>
          <w:szCs w:val="22"/>
          <w14:ligatures w14:val="none"/>
        </w:rPr>
        <w:t xml:space="preserve">Accessory family dwelling unit (AFDU)/in-law apartment. </w:t>
      </w:r>
      <w:r w:rsidRPr="00471F83">
        <w:rPr>
          <w:rFonts w:eastAsia="Times New Roman" w:cs="Times New Roman"/>
          <w:b/>
          <w:strike/>
          <w:color w:val="FF0000"/>
          <w:kern w:val="0"/>
          <w:szCs w:val="22"/>
          <w14:ligatures w14:val="none"/>
        </w:rPr>
        <w:t>[Added 5-14-2018 by Ord. No. 04-18-</w:t>
      </w:r>
      <w:proofErr w:type="gramStart"/>
      <w:r w:rsidRPr="00471F83">
        <w:rPr>
          <w:rFonts w:eastAsia="Times New Roman" w:cs="Times New Roman"/>
          <w:b/>
          <w:strike/>
          <w:color w:val="FF0000"/>
          <w:kern w:val="0"/>
          <w:szCs w:val="22"/>
          <w14:ligatures w14:val="none"/>
        </w:rPr>
        <w:t>322 ]</w:t>
      </w:r>
      <w:proofErr w:type="gramEnd"/>
    </w:p>
    <w:p w14:paraId="13D0C696" w14:textId="77777777" w:rsidR="00471F83" w:rsidRPr="00471F83" w:rsidRDefault="00471F83" w:rsidP="001E054E">
      <w:pPr>
        <w:widowControl w:val="0"/>
        <w:numPr>
          <w:ilvl w:val="1"/>
          <w:numId w:val="5"/>
        </w:numPr>
        <w:shd w:val="clear" w:color="auto" w:fill="E7E6E6" w:themeFill="background2"/>
        <w:tabs>
          <w:tab w:val="left" w:pos="1060"/>
        </w:tabs>
        <w:autoSpaceDE w:val="0"/>
        <w:autoSpaceDN w:val="0"/>
        <w:spacing w:before="180" w:after="0" w:line="240" w:lineRule="auto"/>
        <w:ind w:right="115"/>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by</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right.</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AFDUs</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located</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in</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an</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owner-occupied,</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single-family</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residence</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shall</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be permitted as a reasonable accommodation for family members in all residential zones subject to the following conditions in accordance with R.I.G.L. § 45-24-37(e):</w:t>
      </w:r>
    </w:p>
    <w:p w14:paraId="4B5F227C" w14:textId="77777777" w:rsidR="00471F83" w:rsidRPr="00471F83" w:rsidRDefault="00471F83" w:rsidP="001E054E">
      <w:pPr>
        <w:widowControl w:val="0"/>
        <w:numPr>
          <w:ilvl w:val="2"/>
          <w:numId w:val="5"/>
        </w:numPr>
        <w:shd w:val="clear" w:color="auto" w:fill="E7E6E6" w:themeFill="background2"/>
        <w:tabs>
          <w:tab w:val="left" w:pos="1539"/>
        </w:tabs>
        <w:autoSpaceDE w:val="0"/>
        <w:autoSpaceDN w:val="0"/>
        <w:spacing w:before="180" w:after="0" w:line="240" w:lineRule="auto"/>
        <w:ind w:left="1539" w:hanging="479"/>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shall</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only</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be</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occupied</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by</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family</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spacing w:val="-2"/>
          <w:kern w:val="0"/>
          <w:szCs w:val="22"/>
          <w14:ligatures w14:val="none"/>
        </w:rPr>
        <w:t>member;</w:t>
      </w:r>
    </w:p>
    <w:p w14:paraId="1BBADF84" w14:textId="77777777" w:rsidR="00471F83" w:rsidRPr="00471F83" w:rsidRDefault="00471F83" w:rsidP="001E054E">
      <w:pPr>
        <w:widowControl w:val="0"/>
        <w:numPr>
          <w:ilvl w:val="2"/>
          <w:numId w:val="5"/>
        </w:numPr>
        <w:shd w:val="clear" w:color="auto" w:fill="E7E6E6" w:themeFill="background2"/>
        <w:tabs>
          <w:tab w:val="left" w:pos="1540"/>
        </w:tabs>
        <w:autoSpaceDE w:val="0"/>
        <w:autoSpaceDN w:val="0"/>
        <w:spacing w:before="180" w:after="0" w:line="240" w:lineRule="auto"/>
        <w:ind w:right="116"/>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 xml:space="preserve">The family member occupying the AFDU must be 62 years of age or older or </w:t>
      </w:r>
      <w:r w:rsidRPr="00471F83">
        <w:rPr>
          <w:rFonts w:eastAsia="Times New Roman" w:cs="Times New Roman"/>
          <w:strike/>
          <w:color w:val="FF0000"/>
          <w:spacing w:val="-2"/>
          <w:kern w:val="0"/>
          <w:szCs w:val="22"/>
          <w14:ligatures w14:val="none"/>
        </w:rPr>
        <w:t>disabled;</w:t>
      </w:r>
    </w:p>
    <w:p w14:paraId="6B1D9714" w14:textId="77777777" w:rsidR="00471F83" w:rsidRPr="00471F83" w:rsidRDefault="00471F83" w:rsidP="001E054E">
      <w:pPr>
        <w:widowControl w:val="0"/>
        <w:numPr>
          <w:ilvl w:val="2"/>
          <w:numId w:val="5"/>
        </w:numPr>
        <w:shd w:val="clear" w:color="auto" w:fill="E7E6E6" w:themeFill="background2"/>
        <w:tabs>
          <w:tab w:val="left" w:pos="1540"/>
        </w:tabs>
        <w:autoSpaceDE w:val="0"/>
        <w:autoSpaceDN w:val="0"/>
        <w:spacing w:before="180" w:after="0" w:line="240" w:lineRule="auto"/>
        <w:ind w:right="119"/>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The exterior appearance of the principal structure shall remain that of a single- family home;</w:t>
      </w:r>
    </w:p>
    <w:p w14:paraId="6939C915" w14:textId="77777777" w:rsidR="00471F83" w:rsidRPr="00471F83" w:rsidRDefault="00471F83" w:rsidP="001E054E">
      <w:pPr>
        <w:widowControl w:val="0"/>
        <w:numPr>
          <w:ilvl w:val="2"/>
          <w:numId w:val="5"/>
        </w:numPr>
        <w:shd w:val="clear" w:color="auto" w:fill="E7E6E6" w:themeFill="background2"/>
        <w:tabs>
          <w:tab w:val="left" w:pos="1540"/>
        </w:tabs>
        <w:autoSpaceDE w:val="0"/>
        <w:autoSpaceDN w:val="0"/>
        <w:spacing w:before="180" w:after="0" w:line="240" w:lineRule="auto"/>
        <w:ind w:right="117"/>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An internal means of entry and egress shall be maintained between the principal residence and the AFDU at all times;</w:t>
      </w:r>
    </w:p>
    <w:p w14:paraId="68E41D58" w14:textId="77777777" w:rsidR="00471F83" w:rsidRPr="00471F83" w:rsidRDefault="00471F83" w:rsidP="001E054E">
      <w:pPr>
        <w:widowControl w:val="0"/>
        <w:numPr>
          <w:ilvl w:val="2"/>
          <w:numId w:val="5"/>
        </w:numPr>
        <w:shd w:val="clear" w:color="auto" w:fill="E7E6E6" w:themeFill="background2"/>
        <w:tabs>
          <w:tab w:val="left" w:pos="1540"/>
        </w:tabs>
        <w:autoSpaceDE w:val="0"/>
        <w:autoSpaceDN w:val="0"/>
        <w:spacing w:before="180" w:after="0" w:line="240" w:lineRule="auto"/>
        <w:ind w:right="116"/>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No additional exterior entrances shall be added absent a compelling need, such as code</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compliance</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or</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to</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accommodate</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an</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occupant's</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disability.</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If</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compelling</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need for an exterior entrance arises, the entrance will be located on the side or rear of the structure;</w:t>
      </w:r>
    </w:p>
    <w:p w14:paraId="12469655" w14:textId="77777777" w:rsidR="00471F83" w:rsidRPr="00471F83" w:rsidRDefault="00471F83" w:rsidP="006B3067">
      <w:pPr>
        <w:widowControl w:val="0"/>
        <w:numPr>
          <w:ilvl w:val="2"/>
          <w:numId w:val="5"/>
        </w:numPr>
        <w:tabs>
          <w:tab w:val="left" w:pos="1540"/>
        </w:tabs>
        <w:autoSpaceDE w:val="0"/>
        <w:autoSpaceDN w:val="0"/>
        <w:spacing w:before="180" w:after="0" w:line="240" w:lineRule="auto"/>
        <w:ind w:right="119"/>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Any septic system located on site shall be approved by the Department of Environmental Management to handle waste associated with the AFDU; and</w:t>
      </w:r>
    </w:p>
    <w:p w14:paraId="23DF8B2D" w14:textId="178CB402" w:rsidR="00471F83" w:rsidRPr="00471F83" w:rsidRDefault="00471F83" w:rsidP="006B3067">
      <w:pPr>
        <w:widowControl w:val="0"/>
        <w:numPr>
          <w:ilvl w:val="2"/>
          <w:numId w:val="5"/>
        </w:numPr>
        <w:tabs>
          <w:tab w:val="left" w:pos="1539"/>
        </w:tabs>
        <w:autoSpaceDE w:val="0"/>
        <w:autoSpaceDN w:val="0"/>
        <w:spacing w:before="80" w:after="0" w:line="240" w:lineRule="auto"/>
        <w:ind w:right="113" w:hanging="479"/>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An</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under</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this</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section</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shall</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only</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be</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valid</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where</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owner</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of</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spacing w:val="-2"/>
          <w:kern w:val="0"/>
          <w:szCs w:val="22"/>
          <w14:ligatures w14:val="none"/>
        </w:rPr>
        <w:t>principal</w:t>
      </w:r>
      <w:r w:rsidR="001E054E">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residence has recorded a notarized declaration in the Coventry land evidence records</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and</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filed</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copy</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of</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that</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declaration</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with</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Coventry</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Zoning</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Official.</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The AFDU declaration shall be on forms prepared by the Coventry Office of Planning and Development.</w:t>
      </w:r>
    </w:p>
    <w:p w14:paraId="51EAFD09" w14:textId="77777777" w:rsidR="00471F83" w:rsidRPr="00471F83" w:rsidRDefault="00471F83" w:rsidP="003C4E69">
      <w:pPr>
        <w:widowControl w:val="0"/>
        <w:numPr>
          <w:ilvl w:val="1"/>
          <w:numId w:val="5"/>
        </w:numPr>
        <w:shd w:val="clear" w:color="auto" w:fill="E7E6E6" w:themeFill="background2"/>
        <w:tabs>
          <w:tab w:val="left" w:pos="1060"/>
        </w:tabs>
        <w:autoSpaceDE w:val="0"/>
        <w:autoSpaceDN w:val="0"/>
        <w:spacing w:before="180" w:after="0" w:line="240" w:lineRule="auto"/>
        <w:ind w:right="117"/>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by</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special</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use</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permit.</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AFDUs</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that</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do</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not</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meet</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criteria</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for</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an</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by</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right, as outlined above, because they involve expansion of the existing principal residence, may be approved by special use permit in accordance with Article 4, subject to the following conditions:</w:t>
      </w:r>
    </w:p>
    <w:p w14:paraId="3EFA2B3F" w14:textId="77777777" w:rsidR="00471F83" w:rsidRPr="00471F83" w:rsidRDefault="00471F83" w:rsidP="003C4E69">
      <w:pPr>
        <w:widowControl w:val="0"/>
        <w:numPr>
          <w:ilvl w:val="2"/>
          <w:numId w:val="5"/>
        </w:numPr>
        <w:shd w:val="clear" w:color="auto" w:fill="E7E6E6" w:themeFill="background2"/>
        <w:tabs>
          <w:tab w:val="left" w:pos="1539"/>
        </w:tabs>
        <w:autoSpaceDE w:val="0"/>
        <w:autoSpaceDN w:val="0"/>
        <w:spacing w:before="180" w:after="0" w:line="240" w:lineRule="auto"/>
        <w:ind w:left="1539" w:hanging="479"/>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shall</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only</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be</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occupied</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by</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family</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spacing w:val="-2"/>
          <w:kern w:val="0"/>
          <w:szCs w:val="22"/>
          <w14:ligatures w14:val="none"/>
        </w:rPr>
        <w:t>member;</w:t>
      </w:r>
    </w:p>
    <w:p w14:paraId="1E59D5B9" w14:textId="77777777" w:rsidR="00471F83" w:rsidRPr="00471F83" w:rsidRDefault="00471F83" w:rsidP="003C4E69">
      <w:pPr>
        <w:widowControl w:val="0"/>
        <w:numPr>
          <w:ilvl w:val="2"/>
          <w:numId w:val="5"/>
        </w:numPr>
        <w:shd w:val="clear" w:color="auto" w:fill="E7E6E6" w:themeFill="background2"/>
        <w:tabs>
          <w:tab w:val="left" w:pos="1540"/>
        </w:tabs>
        <w:autoSpaceDE w:val="0"/>
        <w:autoSpaceDN w:val="0"/>
        <w:spacing w:before="180" w:after="0" w:line="240" w:lineRule="auto"/>
        <w:ind w:right="119"/>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The exterior appearance of the principal structure shall remain that of a single- family home;</w:t>
      </w:r>
    </w:p>
    <w:p w14:paraId="7768D8C5" w14:textId="77777777" w:rsidR="00471F83" w:rsidRPr="00471F83" w:rsidRDefault="00471F83" w:rsidP="003C4E69">
      <w:pPr>
        <w:widowControl w:val="0"/>
        <w:numPr>
          <w:ilvl w:val="2"/>
          <w:numId w:val="5"/>
        </w:numPr>
        <w:shd w:val="clear" w:color="auto" w:fill="E7E6E6" w:themeFill="background2"/>
        <w:tabs>
          <w:tab w:val="left" w:pos="1540"/>
        </w:tabs>
        <w:autoSpaceDE w:val="0"/>
        <w:autoSpaceDN w:val="0"/>
        <w:spacing w:before="180" w:after="0" w:line="240" w:lineRule="auto"/>
        <w:ind w:right="115"/>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lastRenderedPageBreak/>
        <w:t>An internal means of entry and egress shall be maintained between the living area of the principal residence and the AFDU at all times;</w:t>
      </w:r>
    </w:p>
    <w:p w14:paraId="0C50F11C" w14:textId="77777777" w:rsidR="00471F83" w:rsidRPr="00471F83" w:rsidRDefault="00471F83" w:rsidP="003C4E69">
      <w:pPr>
        <w:widowControl w:val="0"/>
        <w:numPr>
          <w:ilvl w:val="2"/>
          <w:numId w:val="5"/>
        </w:numPr>
        <w:shd w:val="clear" w:color="auto" w:fill="E7E6E6" w:themeFill="background2"/>
        <w:tabs>
          <w:tab w:val="left" w:pos="1540"/>
        </w:tabs>
        <w:autoSpaceDE w:val="0"/>
        <w:autoSpaceDN w:val="0"/>
        <w:spacing w:before="180" w:after="0" w:line="240" w:lineRule="auto"/>
        <w:ind w:right="116"/>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No additional exterior entrances shall be added absent a compelling need, such as code</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compliance</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or</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to</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accommodate</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an</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occupant's</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disability.</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If</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compelling</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need for an exterior entrance arises, the entrance will be located on the side or rear of the structure;</w:t>
      </w:r>
    </w:p>
    <w:p w14:paraId="183E763F" w14:textId="77777777" w:rsidR="00471F83" w:rsidRPr="00471F83" w:rsidRDefault="00471F83" w:rsidP="006B3067">
      <w:pPr>
        <w:widowControl w:val="0"/>
        <w:numPr>
          <w:ilvl w:val="2"/>
          <w:numId w:val="5"/>
        </w:numPr>
        <w:tabs>
          <w:tab w:val="left" w:pos="1540"/>
        </w:tabs>
        <w:autoSpaceDE w:val="0"/>
        <w:autoSpaceDN w:val="0"/>
        <w:spacing w:before="180" w:after="0" w:line="240" w:lineRule="auto"/>
        <w:ind w:right="119"/>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Any septic system located on site shall be approved by the Department of Environmental Management to handle waste associated with the AFDU; and</w:t>
      </w:r>
    </w:p>
    <w:p w14:paraId="2F4B15C5" w14:textId="77777777" w:rsidR="00471F83" w:rsidRPr="00471F83" w:rsidRDefault="00471F83" w:rsidP="003C4E69">
      <w:pPr>
        <w:widowControl w:val="0"/>
        <w:numPr>
          <w:ilvl w:val="2"/>
          <w:numId w:val="5"/>
        </w:numPr>
        <w:shd w:val="clear" w:color="auto" w:fill="E7E6E6" w:themeFill="background2"/>
        <w:tabs>
          <w:tab w:val="left" w:pos="1540"/>
        </w:tabs>
        <w:autoSpaceDE w:val="0"/>
        <w:autoSpaceDN w:val="0"/>
        <w:spacing w:before="180" w:after="0" w:line="240" w:lineRule="auto"/>
        <w:ind w:right="117"/>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An</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under</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this</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section</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shall</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only</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be</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valid</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once</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special</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use</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permit</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has</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been granted by the Zoning Board and recorded in the Coventry land evidence records.</w:t>
      </w:r>
    </w:p>
    <w:p w14:paraId="6E8EF9F6" w14:textId="77777777" w:rsidR="00471F83" w:rsidRPr="00471F83" w:rsidRDefault="00471F83" w:rsidP="003C4E69">
      <w:pPr>
        <w:widowControl w:val="0"/>
        <w:numPr>
          <w:ilvl w:val="1"/>
          <w:numId w:val="5"/>
        </w:numPr>
        <w:shd w:val="clear" w:color="auto" w:fill="E7E6E6" w:themeFill="background2"/>
        <w:tabs>
          <w:tab w:val="left" w:pos="1060"/>
        </w:tabs>
        <w:autoSpaceDE w:val="0"/>
        <w:autoSpaceDN w:val="0"/>
        <w:spacing w:before="180" w:after="0" w:line="240" w:lineRule="auto"/>
        <w:ind w:right="118"/>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structure that</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would</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otherwise meet the</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definition of</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an</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accessory dwelling structure cannot</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be</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made</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into</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an</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by</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connecting</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it</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to</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principal</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residence</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with</w:t>
      </w:r>
      <w:r w:rsidRPr="00471F83">
        <w:rPr>
          <w:rFonts w:eastAsia="Times New Roman" w:cs="Times New Roman"/>
          <w:strike/>
          <w:color w:val="FF0000"/>
          <w:spacing w:val="-8"/>
          <w:kern w:val="0"/>
          <w:szCs w:val="22"/>
          <w14:ligatures w14:val="none"/>
        </w:rPr>
        <w:t xml:space="preserve"> </w:t>
      </w: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9"/>
          <w:kern w:val="0"/>
          <w:szCs w:val="22"/>
          <w14:ligatures w14:val="none"/>
        </w:rPr>
        <w:t xml:space="preserve"> </w:t>
      </w:r>
      <w:r w:rsidRPr="00471F83">
        <w:rPr>
          <w:rFonts w:eastAsia="Times New Roman" w:cs="Times New Roman"/>
          <w:strike/>
          <w:color w:val="FF0000"/>
          <w:kern w:val="0"/>
          <w:szCs w:val="22"/>
          <w14:ligatures w14:val="none"/>
        </w:rPr>
        <w:t>walkway, hallway, breezeway or other similar structure.</w:t>
      </w:r>
    </w:p>
    <w:p w14:paraId="7E183292" w14:textId="77777777" w:rsidR="00471F83" w:rsidRPr="00471F83" w:rsidRDefault="00471F83" w:rsidP="003C4E69">
      <w:pPr>
        <w:widowControl w:val="0"/>
        <w:numPr>
          <w:ilvl w:val="1"/>
          <w:numId w:val="5"/>
        </w:numPr>
        <w:shd w:val="clear" w:color="auto" w:fill="E7E6E6" w:themeFill="background2"/>
        <w:tabs>
          <w:tab w:val="left" w:pos="1060"/>
        </w:tabs>
        <w:autoSpaceDE w:val="0"/>
        <w:autoSpaceDN w:val="0"/>
        <w:spacing w:before="180" w:after="0" w:line="240" w:lineRule="auto"/>
        <w:ind w:right="118"/>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The identity of the occupant of the ADFU shall be named and an affidavit signed verifying that this person will be the only occupant.</w:t>
      </w:r>
    </w:p>
    <w:p w14:paraId="015913F0" w14:textId="77777777" w:rsidR="00471F83" w:rsidRPr="00471F83" w:rsidRDefault="00471F83" w:rsidP="003C4E69">
      <w:pPr>
        <w:widowControl w:val="0"/>
        <w:numPr>
          <w:ilvl w:val="1"/>
          <w:numId w:val="5"/>
        </w:numPr>
        <w:shd w:val="clear" w:color="auto" w:fill="E7E6E6" w:themeFill="background2"/>
        <w:tabs>
          <w:tab w:val="left" w:pos="1060"/>
        </w:tabs>
        <w:autoSpaceDE w:val="0"/>
        <w:autoSpaceDN w:val="0"/>
        <w:spacing w:before="180" w:after="0" w:line="240" w:lineRule="auto"/>
        <w:ind w:right="116"/>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All</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building</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permit</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applications</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for</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renovations</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or</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additions</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to</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construct</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an</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ADFU</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shall include a plan describing how the ADFU will be converted back into living space for the principal dwelling unit when the ADFU is terminated.</w:t>
      </w:r>
    </w:p>
    <w:p w14:paraId="515E8C45" w14:textId="77777777" w:rsidR="00471F83" w:rsidRPr="00471F83" w:rsidRDefault="00471F83" w:rsidP="003C4E69">
      <w:pPr>
        <w:widowControl w:val="0"/>
        <w:numPr>
          <w:ilvl w:val="1"/>
          <w:numId w:val="5"/>
        </w:numPr>
        <w:shd w:val="clear" w:color="auto" w:fill="E7E6E6" w:themeFill="background2"/>
        <w:tabs>
          <w:tab w:val="left" w:pos="479"/>
        </w:tabs>
        <w:autoSpaceDE w:val="0"/>
        <w:autoSpaceDN w:val="0"/>
        <w:spacing w:before="180" w:after="0" w:line="240" w:lineRule="auto"/>
        <w:ind w:left="479" w:right="1258" w:hanging="479"/>
        <w:jc w:val="right"/>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Any</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obtained</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under</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this</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section shall</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automatically</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terminate</w:t>
      </w:r>
      <w:r w:rsidRPr="00471F83">
        <w:rPr>
          <w:rFonts w:eastAsia="Times New Roman" w:cs="Times New Roman"/>
          <w:strike/>
          <w:color w:val="FF0000"/>
          <w:spacing w:val="-2"/>
          <w:kern w:val="0"/>
          <w:szCs w:val="22"/>
          <w14:ligatures w14:val="none"/>
        </w:rPr>
        <w:t xml:space="preserve"> when:</w:t>
      </w:r>
    </w:p>
    <w:p w14:paraId="333801BE" w14:textId="77777777" w:rsidR="00471F83" w:rsidRPr="00471F83" w:rsidRDefault="00471F83" w:rsidP="003C4E69">
      <w:pPr>
        <w:widowControl w:val="0"/>
        <w:numPr>
          <w:ilvl w:val="2"/>
          <w:numId w:val="5"/>
        </w:numPr>
        <w:shd w:val="clear" w:color="auto" w:fill="E7E6E6" w:themeFill="background2"/>
        <w:tabs>
          <w:tab w:val="left" w:pos="479"/>
        </w:tabs>
        <w:autoSpaceDE w:val="0"/>
        <w:autoSpaceDN w:val="0"/>
        <w:spacing w:before="180" w:after="0" w:line="240" w:lineRule="auto"/>
        <w:ind w:left="479" w:right="1338" w:hanging="479"/>
        <w:jc w:val="right"/>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ADFU</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is</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no</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longer</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occupied by</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qualified</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kern w:val="0"/>
          <w:szCs w:val="22"/>
          <w14:ligatures w14:val="none"/>
        </w:rPr>
        <w:t>family</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member(s);</w:t>
      </w:r>
      <w:r w:rsidRPr="00471F83">
        <w:rPr>
          <w:rFonts w:eastAsia="Times New Roman" w:cs="Times New Roman"/>
          <w:strike/>
          <w:color w:val="FF0000"/>
          <w:spacing w:val="-2"/>
          <w:kern w:val="0"/>
          <w:szCs w:val="22"/>
          <w14:ligatures w14:val="none"/>
        </w:rPr>
        <w:t xml:space="preserve"> </w:t>
      </w:r>
      <w:r w:rsidRPr="00471F83">
        <w:rPr>
          <w:rFonts w:eastAsia="Times New Roman" w:cs="Times New Roman"/>
          <w:strike/>
          <w:color w:val="FF0000"/>
          <w:spacing w:val="-5"/>
          <w:kern w:val="0"/>
          <w:szCs w:val="22"/>
          <w14:ligatures w14:val="none"/>
        </w:rPr>
        <w:t>or</w:t>
      </w:r>
    </w:p>
    <w:p w14:paraId="06A7B0B1" w14:textId="77777777" w:rsidR="00471F83" w:rsidRPr="00471F83" w:rsidRDefault="00471F83" w:rsidP="003C4E69">
      <w:pPr>
        <w:widowControl w:val="0"/>
        <w:numPr>
          <w:ilvl w:val="2"/>
          <w:numId w:val="5"/>
        </w:numPr>
        <w:shd w:val="clear" w:color="auto" w:fill="E7E6E6" w:themeFill="background2"/>
        <w:tabs>
          <w:tab w:val="left" w:pos="1539"/>
        </w:tabs>
        <w:autoSpaceDE w:val="0"/>
        <w:autoSpaceDN w:val="0"/>
        <w:spacing w:before="180" w:after="0" w:line="240" w:lineRule="auto"/>
        <w:ind w:left="1539" w:hanging="479"/>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Title</w:t>
      </w:r>
      <w:r w:rsidRPr="00471F83">
        <w:rPr>
          <w:rFonts w:eastAsia="Times New Roman" w:cs="Times New Roman"/>
          <w:strike/>
          <w:color w:val="FF0000"/>
          <w:spacing w:val="-7"/>
          <w:kern w:val="0"/>
          <w:szCs w:val="22"/>
          <w14:ligatures w14:val="none"/>
        </w:rPr>
        <w:t xml:space="preserve"> </w:t>
      </w:r>
      <w:r w:rsidRPr="00471F83">
        <w:rPr>
          <w:rFonts w:eastAsia="Times New Roman" w:cs="Times New Roman"/>
          <w:strike/>
          <w:color w:val="FF0000"/>
          <w:kern w:val="0"/>
          <w:szCs w:val="22"/>
          <w14:ligatures w14:val="none"/>
        </w:rPr>
        <w:t>to</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principal</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residence</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is</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kern w:val="0"/>
          <w:szCs w:val="22"/>
          <w14:ligatures w14:val="none"/>
        </w:rPr>
        <w:t>transferred,</w:t>
      </w:r>
      <w:r w:rsidRPr="00471F83">
        <w:rPr>
          <w:rFonts w:eastAsia="Times New Roman" w:cs="Times New Roman"/>
          <w:strike/>
          <w:color w:val="FF0000"/>
          <w:spacing w:val="-1"/>
          <w:kern w:val="0"/>
          <w:szCs w:val="22"/>
          <w14:ligatures w14:val="none"/>
        </w:rPr>
        <w:t xml:space="preserve"> </w:t>
      </w:r>
      <w:r w:rsidRPr="00471F83">
        <w:rPr>
          <w:rFonts w:eastAsia="Times New Roman" w:cs="Times New Roman"/>
          <w:strike/>
          <w:color w:val="FF0000"/>
          <w:kern w:val="0"/>
          <w:szCs w:val="22"/>
          <w14:ligatures w14:val="none"/>
        </w:rPr>
        <w:t>whichever</w:t>
      </w:r>
      <w:r w:rsidRPr="00471F83">
        <w:rPr>
          <w:rFonts w:eastAsia="Times New Roman" w:cs="Times New Roman"/>
          <w:strike/>
          <w:color w:val="FF0000"/>
          <w:spacing w:val="-3"/>
          <w:kern w:val="0"/>
          <w:szCs w:val="22"/>
          <w14:ligatures w14:val="none"/>
        </w:rPr>
        <w:t xml:space="preserve"> </w:t>
      </w:r>
      <w:r w:rsidRPr="00471F83">
        <w:rPr>
          <w:rFonts w:eastAsia="Times New Roman" w:cs="Times New Roman"/>
          <w:strike/>
          <w:color w:val="FF0000"/>
          <w:kern w:val="0"/>
          <w:szCs w:val="22"/>
          <w14:ligatures w14:val="none"/>
        </w:rPr>
        <w:t>occurs</w:t>
      </w:r>
      <w:r w:rsidRPr="00471F83">
        <w:rPr>
          <w:rFonts w:eastAsia="Times New Roman" w:cs="Times New Roman"/>
          <w:strike/>
          <w:color w:val="FF0000"/>
          <w:spacing w:val="-4"/>
          <w:kern w:val="0"/>
          <w:szCs w:val="22"/>
          <w14:ligatures w14:val="none"/>
        </w:rPr>
        <w:t xml:space="preserve"> </w:t>
      </w:r>
      <w:r w:rsidRPr="00471F83">
        <w:rPr>
          <w:rFonts w:eastAsia="Times New Roman" w:cs="Times New Roman"/>
          <w:strike/>
          <w:color w:val="FF0000"/>
          <w:spacing w:val="-2"/>
          <w:kern w:val="0"/>
          <w:szCs w:val="22"/>
          <w14:ligatures w14:val="none"/>
        </w:rPr>
        <w:t>first.</w:t>
      </w:r>
    </w:p>
    <w:p w14:paraId="6A322188" w14:textId="77777777" w:rsidR="00471F83" w:rsidRPr="00471F83" w:rsidRDefault="00471F83" w:rsidP="003C4E69">
      <w:pPr>
        <w:widowControl w:val="0"/>
        <w:numPr>
          <w:ilvl w:val="1"/>
          <w:numId w:val="5"/>
        </w:numPr>
        <w:shd w:val="clear" w:color="auto" w:fill="E7E6E6" w:themeFill="background2"/>
        <w:tabs>
          <w:tab w:val="left" w:pos="1060"/>
        </w:tabs>
        <w:autoSpaceDE w:val="0"/>
        <w:autoSpaceDN w:val="0"/>
        <w:spacing w:before="180" w:after="0" w:line="240" w:lineRule="auto"/>
        <w:ind w:right="114"/>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Upon termination of an AFDU, either where it is no longer occupied by a qualifying family member or as a result of a transfer of title, the owner-occupant of the principal residence shall notify the Coventry Zoning Official, in writing, and record an appropriate</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document</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in</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land</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evidence</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records</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noting</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termination</w:t>
      </w:r>
      <w:r w:rsidRPr="00471F83">
        <w:rPr>
          <w:rFonts w:eastAsia="Times New Roman" w:cs="Times New Roman"/>
          <w:strike/>
          <w:color w:val="FF0000"/>
          <w:spacing w:val="-5"/>
          <w:kern w:val="0"/>
          <w:szCs w:val="22"/>
          <w14:ligatures w14:val="none"/>
        </w:rPr>
        <w:t xml:space="preserve"> </w:t>
      </w:r>
      <w:r w:rsidRPr="00471F83">
        <w:rPr>
          <w:rFonts w:eastAsia="Times New Roman" w:cs="Times New Roman"/>
          <w:strike/>
          <w:color w:val="FF0000"/>
          <w:kern w:val="0"/>
          <w:szCs w:val="22"/>
          <w14:ligatures w14:val="none"/>
        </w:rPr>
        <w:t>of</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6"/>
          <w:kern w:val="0"/>
          <w:szCs w:val="22"/>
          <w14:ligatures w14:val="none"/>
        </w:rPr>
        <w:t xml:space="preserve"> </w:t>
      </w:r>
      <w:r w:rsidRPr="00471F83">
        <w:rPr>
          <w:rFonts w:eastAsia="Times New Roman" w:cs="Times New Roman"/>
          <w:strike/>
          <w:color w:val="FF0000"/>
          <w:kern w:val="0"/>
          <w:szCs w:val="22"/>
          <w14:ligatures w14:val="none"/>
        </w:rPr>
        <w:t>AFDU.</w:t>
      </w:r>
    </w:p>
    <w:p w14:paraId="203D5731" w14:textId="77777777" w:rsidR="00471F83" w:rsidRPr="00471F83" w:rsidRDefault="00471F83" w:rsidP="003C4E69">
      <w:pPr>
        <w:widowControl w:val="0"/>
        <w:numPr>
          <w:ilvl w:val="1"/>
          <w:numId w:val="5"/>
        </w:numPr>
        <w:shd w:val="clear" w:color="auto" w:fill="E7E6E6" w:themeFill="background2"/>
        <w:tabs>
          <w:tab w:val="left" w:pos="1059"/>
        </w:tabs>
        <w:autoSpaceDE w:val="0"/>
        <w:autoSpaceDN w:val="0"/>
        <w:spacing w:before="180" w:after="0" w:line="240" w:lineRule="auto"/>
        <w:ind w:left="1059" w:hanging="479"/>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Once</w:t>
      </w:r>
      <w:r w:rsidRPr="00471F83">
        <w:rPr>
          <w:rFonts w:eastAsia="Times New Roman" w:cs="Times New Roman"/>
          <w:strike/>
          <w:color w:val="FF0000"/>
          <w:spacing w:val="13"/>
          <w:kern w:val="0"/>
          <w:szCs w:val="22"/>
          <w14:ligatures w14:val="none"/>
        </w:rPr>
        <w:t xml:space="preserve"> </w:t>
      </w:r>
      <w:r w:rsidRPr="00471F83">
        <w:rPr>
          <w:rFonts w:eastAsia="Times New Roman" w:cs="Times New Roman"/>
          <w:strike/>
          <w:color w:val="FF0000"/>
          <w:kern w:val="0"/>
          <w:szCs w:val="22"/>
          <w14:ligatures w14:val="none"/>
        </w:rPr>
        <w:t>an</w:t>
      </w:r>
      <w:r w:rsidRPr="00471F83">
        <w:rPr>
          <w:rFonts w:eastAsia="Times New Roman" w:cs="Times New Roman"/>
          <w:strike/>
          <w:color w:val="FF0000"/>
          <w:spacing w:val="14"/>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13"/>
          <w:kern w:val="0"/>
          <w:szCs w:val="22"/>
          <w14:ligatures w14:val="none"/>
        </w:rPr>
        <w:t xml:space="preserve"> </w:t>
      </w:r>
      <w:r w:rsidRPr="00471F83">
        <w:rPr>
          <w:rFonts w:eastAsia="Times New Roman" w:cs="Times New Roman"/>
          <w:strike/>
          <w:color w:val="FF0000"/>
          <w:kern w:val="0"/>
          <w:szCs w:val="22"/>
          <w14:ligatures w14:val="none"/>
        </w:rPr>
        <w:t>has</w:t>
      </w:r>
      <w:r w:rsidRPr="00471F83">
        <w:rPr>
          <w:rFonts w:eastAsia="Times New Roman" w:cs="Times New Roman"/>
          <w:strike/>
          <w:color w:val="FF0000"/>
          <w:spacing w:val="14"/>
          <w:kern w:val="0"/>
          <w:szCs w:val="22"/>
          <w14:ligatures w14:val="none"/>
        </w:rPr>
        <w:t xml:space="preserve"> </w:t>
      </w:r>
      <w:r w:rsidRPr="00471F83">
        <w:rPr>
          <w:rFonts w:eastAsia="Times New Roman" w:cs="Times New Roman"/>
          <w:strike/>
          <w:color w:val="FF0000"/>
          <w:kern w:val="0"/>
          <w:szCs w:val="22"/>
          <w14:ligatures w14:val="none"/>
        </w:rPr>
        <w:t>terminated,</w:t>
      </w:r>
      <w:r w:rsidRPr="00471F83">
        <w:rPr>
          <w:rFonts w:eastAsia="Times New Roman" w:cs="Times New Roman"/>
          <w:strike/>
          <w:color w:val="FF0000"/>
          <w:spacing w:val="15"/>
          <w:kern w:val="0"/>
          <w:szCs w:val="22"/>
          <w14:ligatures w14:val="none"/>
        </w:rPr>
        <w:t xml:space="preserve"> </w:t>
      </w:r>
      <w:r w:rsidRPr="00471F83">
        <w:rPr>
          <w:rFonts w:eastAsia="Times New Roman" w:cs="Times New Roman"/>
          <w:strike/>
          <w:color w:val="FF0000"/>
          <w:kern w:val="0"/>
          <w:szCs w:val="22"/>
          <w14:ligatures w14:val="none"/>
        </w:rPr>
        <w:t>occupancy</w:t>
      </w:r>
      <w:r w:rsidRPr="00471F83">
        <w:rPr>
          <w:rFonts w:eastAsia="Times New Roman" w:cs="Times New Roman"/>
          <w:strike/>
          <w:color w:val="FF0000"/>
          <w:spacing w:val="14"/>
          <w:kern w:val="0"/>
          <w:szCs w:val="22"/>
          <w14:ligatures w14:val="none"/>
        </w:rPr>
        <w:t xml:space="preserve"> </w:t>
      </w:r>
      <w:r w:rsidRPr="00471F83">
        <w:rPr>
          <w:rFonts w:eastAsia="Times New Roman" w:cs="Times New Roman"/>
          <w:strike/>
          <w:color w:val="FF0000"/>
          <w:kern w:val="0"/>
          <w:szCs w:val="22"/>
          <w14:ligatures w14:val="none"/>
        </w:rPr>
        <w:t>of</w:t>
      </w:r>
      <w:r w:rsidRPr="00471F83">
        <w:rPr>
          <w:rFonts w:eastAsia="Times New Roman" w:cs="Times New Roman"/>
          <w:strike/>
          <w:color w:val="FF0000"/>
          <w:spacing w:val="14"/>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13"/>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14"/>
          <w:kern w:val="0"/>
          <w:szCs w:val="22"/>
          <w14:ligatures w14:val="none"/>
        </w:rPr>
        <w:t xml:space="preserve"> </w:t>
      </w:r>
      <w:r w:rsidRPr="00471F83">
        <w:rPr>
          <w:rFonts w:eastAsia="Times New Roman" w:cs="Times New Roman"/>
          <w:strike/>
          <w:color w:val="FF0000"/>
          <w:kern w:val="0"/>
          <w:szCs w:val="22"/>
          <w14:ligatures w14:val="none"/>
        </w:rPr>
        <w:t>shall</w:t>
      </w:r>
      <w:r w:rsidRPr="00471F83">
        <w:rPr>
          <w:rFonts w:eastAsia="Times New Roman" w:cs="Times New Roman"/>
          <w:strike/>
          <w:color w:val="FF0000"/>
          <w:spacing w:val="15"/>
          <w:kern w:val="0"/>
          <w:szCs w:val="22"/>
          <w14:ligatures w14:val="none"/>
        </w:rPr>
        <w:t xml:space="preserve"> </w:t>
      </w:r>
      <w:r w:rsidRPr="00471F83">
        <w:rPr>
          <w:rFonts w:eastAsia="Times New Roman" w:cs="Times New Roman"/>
          <w:strike/>
          <w:color w:val="FF0000"/>
          <w:kern w:val="0"/>
          <w:szCs w:val="22"/>
          <w14:ligatures w14:val="none"/>
        </w:rPr>
        <w:t>no</w:t>
      </w:r>
      <w:r w:rsidRPr="00471F83">
        <w:rPr>
          <w:rFonts w:eastAsia="Times New Roman" w:cs="Times New Roman"/>
          <w:strike/>
          <w:color w:val="FF0000"/>
          <w:spacing w:val="13"/>
          <w:kern w:val="0"/>
          <w:szCs w:val="22"/>
          <w14:ligatures w14:val="none"/>
        </w:rPr>
        <w:t xml:space="preserve"> </w:t>
      </w:r>
      <w:r w:rsidRPr="00471F83">
        <w:rPr>
          <w:rFonts w:eastAsia="Times New Roman" w:cs="Times New Roman"/>
          <w:strike/>
          <w:color w:val="FF0000"/>
          <w:kern w:val="0"/>
          <w:szCs w:val="22"/>
          <w14:ligatures w14:val="none"/>
        </w:rPr>
        <w:t>longer</w:t>
      </w:r>
      <w:r w:rsidRPr="00471F83">
        <w:rPr>
          <w:rFonts w:eastAsia="Times New Roman" w:cs="Times New Roman"/>
          <w:strike/>
          <w:color w:val="FF0000"/>
          <w:spacing w:val="14"/>
          <w:kern w:val="0"/>
          <w:szCs w:val="22"/>
          <w14:ligatures w14:val="none"/>
        </w:rPr>
        <w:t xml:space="preserve"> </w:t>
      </w:r>
      <w:r w:rsidRPr="00471F83">
        <w:rPr>
          <w:rFonts w:eastAsia="Times New Roman" w:cs="Times New Roman"/>
          <w:strike/>
          <w:color w:val="FF0000"/>
          <w:kern w:val="0"/>
          <w:szCs w:val="22"/>
          <w14:ligatures w14:val="none"/>
        </w:rPr>
        <w:t>be</w:t>
      </w:r>
      <w:r w:rsidRPr="00471F83">
        <w:rPr>
          <w:rFonts w:eastAsia="Times New Roman" w:cs="Times New Roman"/>
          <w:strike/>
          <w:color w:val="FF0000"/>
          <w:spacing w:val="14"/>
          <w:kern w:val="0"/>
          <w:szCs w:val="22"/>
          <w14:ligatures w14:val="none"/>
        </w:rPr>
        <w:t xml:space="preserve"> </w:t>
      </w:r>
      <w:r w:rsidRPr="00471F83">
        <w:rPr>
          <w:rFonts w:eastAsia="Times New Roman" w:cs="Times New Roman"/>
          <w:strike/>
          <w:color w:val="FF0000"/>
          <w:spacing w:val="-2"/>
          <w:kern w:val="0"/>
          <w:szCs w:val="22"/>
          <w14:ligatures w14:val="none"/>
        </w:rPr>
        <w:t>permitted</w:t>
      </w:r>
    </w:p>
    <w:p w14:paraId="72060E2E" w14:textId="77777777" w:rsidR="00471F83" w:rsidRPr="00471F83" w:rsidRDefault="00471F83" w:rsidP="003C4E69">
      <w:pPr>
        <w:widowControl w:val="0"/>
        <w:shd w:val="clear" w:color="auto" w:fill="E7E6E6" w:themeFill="background2"/>
        <w:autoSpaceDE w:val="0"/>
        <w:autoSpaceDN w:val="0"/>
        <w:spacing w:before="80" w:after="0" w:line="240" w:lineRule="auto"/>
        <w:ind w:left="1060"/>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unless</w:t>
      </w:r>
      <w:r w:rsidRPr="00471F83">
        <w:rPr>
          <w:rFonts w:eastAsia="Times New Roman" w:cs="Times New Roman"/>
          <w:strike/>
          <w:color w:val="FF0000"/>
          <w:spacing w:val="35"/>
          <w:kern w:val="0"/>
          <w:szCs w:val="22"/>
          <w14:ligatures w14:val="none"/>
        </w:rPr>
        <w:t xml:space="preserve"> </w:t>
      </w: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35"/>
          <w:kern w:val="0"/>
          <w:szCs w:val="22"/>
          <w14:ligatures w14:val="none"/>
        </w:rPr>
        <w:t xml:space="preserve"> </w:t>
      </w:r>
      <w:r w:rsidRPr="00471F83">
        <w:rPr>
          <w:rFonts w:eastAsia="Times New Roman" w:cs="Times New Roman"/>
          <w:strike/>
          <w:color w:val="FF0000"/>
          <w:kern w:val="0"/>
          <w:szCs w:val="22"/>
          <w14:ligatures w14:val="none"/>
        </w:rPr>
        <w:t>subsequent</w:t>
      </w:r>
      <w:r w:rsidRPr="00471F83">
        <w:rPr>
          <w:rFonts w:eastAsia="Times New Roman" w:cs="Times New Roman"/>
          <w:strike/>
          <w:color w:val="FF0000"/>
          <w:spacing w:val="35"/>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35"/>
          <w:kern w:val="0"/>
          <w:szCs w:val="22"/>
          <w14:ligatures w14:val="none"/>
        </w:rPr>
        <w:t xml:space="preserve"> </w:t>
      </w:r>
      <w:r w:rsidRPr="00471F83">
        <w:rPr>
          <w:rFonts w:eastAsia="Times New Roman" w:cs="Times New Roman"/>
          <w:strike/>
          <w:color w:val="FF0000"/>
          <w:kern w:val="0"/>
          <w:szCs w:val="22"/>
          <w14:ligatures w14:val="none"/>
        </w:rPr>
        <w:t>declaration</w:t>
      </w:r>
      <w:r w:rsidRPr="00471F83">
        <w:rPr>
          <w:rFonts w:eastAsia="Times New Roman" w:cs="Times New Roman"/>
          <w:strike/>
          <w:color w:val="FF0000"/>
          <w:spacing w:val="36"/>
          <w:kern w:val="0"/>
          <w:szCs w:val="22"/>
          <w14:ligatures w14:val="none"/>
        </w:rPr>
        <w:t xml:space="preserve"> </w:t>
      </w:r>
      <w:r w:rsidRPr="00471F83">
        <w:rPr>
          <w:rFonts w:eastAsia="Times New Roman" w:cs="Times New Roman"/>
          <w:strike/>
          <w:color w:val="FF0000"/>
          <w:kern w:val="0"/>
          <w:szCs w:val="22"/>
          <w14:ligatures w14:val="none"/>
        </w:rPr>
        <w:t>is</w:t>
      </w:r>
      <w:r w:rsidRPr="00471F83">
        <w:rPr>
          <w:rFonts w:eastAsia="Times New Roman" w:cs="Times New Roman"/>
          <w:strike/>
          <w:color w:val="FF0000"/>
          <w:spacing w:val="35"/>
          <w:kern w:val="0"/>
          <w:szCs w:val="22"/>
          <w14:ligatures w14:val="none"/>
        </w:rPr>
        <w:t xml:space="preserve"> </w:t>
      </w:r>
      <w:r w:rsidRPr="00471F83">
        <w:rPr>
          <w:rFonts w:eastAsia="Times New Roman" w:cs="Times New Roman"/>
          <w:strike/>
          <w:color w:val="FF0000"/>
          <w:kern w:val="0"/>
          <w:szCs w:val="22"/>
          <w14:ligatures w14:val="none"/>
        </w:rPr>
        <w:t>recorded</w:t>
      </w:r>
      <w:r w:rsidRPr="00471F83">
        <w:rPr>
          <w:rFonts w:eastAsia="Times New Roman" w:cs="Times New Roman"/>
          <w:strike/>
          <w:color w:val="FF0000"/>
          <w:spacing w:val="35"/>
          <w:kern w:val="0"/>
          <w:szCs w:val="22"/>
          <w14:ligatures w14:val="none"/>
        </w:rPr>
        <w:t xml:space="preserve"> </w:t>
      </w:r>
      <w:r w:rsidRPr="00471F83">
        <w:rPr>
          <w:rFonts w:eastAsia="Times New Roman" w:cs="Times New Roman"/>
          <w:strike/>
          <w:color w:val="FF0000"/>
          <w:kern w:val="0"/>
          <w:szCs w:val="22"/>
          <w14:ligatures w14:val="none"/>
        </w:rPr>
        <w:t>to</w:t>
      </w:r>
      <w:r w:rsidRPr="00471F83">
        <w:rPr>
          <w:rFonts w:eastAsia="Times New Roman" w:cs="Times New Roman"/>
          <w:strike/>
          <w:color w:val="FF0000"/>
          <w:spacing w:val="35"/>
          <w:kern w:val="0"/>
          <w:szCs w:val="22"/>
          <w14:ligatures w14:val="none"/>
        </w:rPr>
        <w:t xml:space="preserve"> </w:t>
      </w:r>
      <w:r w:rsidRPr="00471F83">
        <w:rPr>
          <w:rFonts w:eastAsia="Times New Roman" w:cs="Times New Roman"/>
          <w:strike/>
          <w:color w:val="FF0000"/>
          <w:kern w:val="0"/>
          <w:szCs w:val="22"/>
          <w14:ligatures w14:val="none"/>
        </w:rPr>
        <w:t>renew</w:t>
      </w:r>
      <w:r w:rsidRPr="00471F83">
        <w:rPr>
          <w:rFonts w:eastAsia="Times New Roman" w:cs="Times New Roman"/>
          <w:strike/>
          <w:color w:val="FF0000"/>
          <w:spacing w:val="35"/>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35"/>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35"/>
          <w:kern w:val="0"/>
          <w:szCs w:val="22"/>
          <w14:ligatures w14:val="none"/>
        </w:rPr>
        <w:t xml:space="preserve"> </w:t>
      </w:r>
      <w:r w:rsidRPr="00471F83">
        <w:rPr>
          <w:rFonts w:eastAsia="Times New Roman" w:cs="Times New Roman"/>
          <w:strike/>
          <w:color w:val="FF0000"/>
          <w:kern w:val="0"/>
          <w:szCs w:val="22"/>
          <w14:ligatures w14:val="none"/>
        </w:rPr>
        <w:t>for</w:t>
      </w:r>
      <w:r w:rsidRPr="00471F83">
        <w:rPr>
          <w:rFonts w:eastAsia="Times New Roman" w:cs="Times New Roman"/>
          <w:strike/>
          <w:color w:val="FF0000"/>
          <w:spacing w:val="35"/>
          <w:kern w:val="0"/>
          <w:szCs w:val="22"/>
          <w14:ligatures w14:val="none"/>
        </w:rPr>
        <w:t xml:space="preserve"> </w:t>
      </w:r>
      <w:r w:rsidRPr="00471F83">
        <w:rPr>
          <w:rFonts w:eastAsia="Times New Roman" w:cs="Times New Roman"/>
          <w:strike/>
          <w:color w:val="FF0000"/>
          <w:kern w:val="0"/>
          <w:szCs w:val="22"/>
          <w14:ligatures w14:val="none"/>
        </w:rPr>
        <w:t>another family member.</w:t>
      </w:r>
    </w:p>
    <w:p w14:paraId="6D5AF0B8" w14:textId="77777777" w:rsidR="00471F83" w:rsidRPr="00471F83" w:rsidRDefault="00471F83" w:rsidP="003C4E69">
      <w:pPr>
        <w:widowControl w:val="0"/>
        <w:numPr>
          <w:ilvl w:val="1"/>
          <w:numId w:val="5"/>
        </w:numPr>
        <w:shd w:val="clear" w:color="auto" w:fill="E7E6E6" w:themeFill="background2"/>
        <w:tabs>
          <w:tab w:val="left" w:pos="1060"/>
        </w:tabs>
        <w:autoSpaceDE w:val="0"/>
        <w:autoSpaceDN w:val="0"/>
        <w:spacing w:before="180" w:after="0" w:line="240" w:lineRule="auto"/>
        <w:ind w:right="118"/>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 xml:space="preserve">AFDUs originally approved by special use permit under Subsection </w:t>
      </w:r>
      <w:proofErr w:type="gramStart"/>
      <w:r w:rsidRPr="00471F83">
        <w:rPr>
          <w:rFonts w:eastAsia="Times New Roman" w:cs="Times New Roman"/>
          <w:strike/>
          <w:color w:val="FF0000"/>
          <w:kern w:val="0"/>
          <w:szCs w:val="22"/>
          <w14:ligatures w14:val="none"/>
        </w:rPr>
        <w:t>H(</w:t>
      </w:r>
      <w:proofErr w:type="gramEnd"/>
      <w:r w:rsidRPr="00471F83">
        <w:rPr>
          <w:rFonts w:eastAsia="Times New Roman" w:cs="Times New Roman"/>
          <w:strike/>
          <w:color w:val="FF0000"/>
          <w:kern w:val="0"/>
          <w:szCs w:val="22"/>
          <w14:ligatures w14:val="none"/>
        </w:rPr>
        <w:t>2) may be renewed through the AFDU declaration process under Subsection H(1), provided that no further expansion of the principal dwelling is proposed.</w:t>
      </w:r>
    </w:p>
    <w:p w14:paraId="54D1C658" w14:textId="77777777" w:rsidR="00471F83" w:rsidRPr="00471F83" w:rsidRDefault="00471F83" w:rsidP="003C4E69">
      <w:pPr>
        <w:widowControl w:val="0"/>
        <w:numPr>
          <w:ilvl w:val="1"/>
          <w:numId w:val="5"/>
        </w:numPr>
        <w:shd w:val="clear" w:color="auto" w:fill="E7E6E6" w:themeFill="background2"/>
        <w:tabs>
          <w:tab w:val="left" w:pos="1060"/>
        </w:tabs>
        <w:autoSpaceDE w:val="0"/>
        <w:autoSpaceDN w:val="0"/>
        <w:spacing w:before="180" w:after="0" w:line="240" w:lineRule="auto"/>
        <w:ind w:right="119"/>
        <w:jc w:val="both"/>
        <w:rPr>
          <w:rFonts w:eastAsia="Times New Roman" w:cs="Times New Roman"/>
          <w:strike/>
          <w:color w:val="FF0000"/>
          <w:kern w:val="0"/>
          <w:szCs w:val="22"/>
          <w14:ligatures w14:val="none"/>
        </w:rPr>
      </w:pPr>
      <w:r w:rsidRPr="00471F83">
        <w:rPr>
          <w:rFonts w:eastAsia="Times New Roman" w:cs="Times New Roman"/>
          <w:strike/>
          <w:color w:val="FF0000"/>
          <w:kern w:val="0"/>
          <w:szCs w:val="22"/>
          <w14:ligatures w14:val="none"/>
        </w:rPr>
        <w:t>At</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no</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time</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shall</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either</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AFDU</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or</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the</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principal</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residence</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be</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occupied</w:t>
      </w:r>
      <w:r w:rsidRPr="00471F83">
        <w:rPr>
          <w:rFonts w:eastAsia="Times New Roman" w:cs="Times New Roman"/>
          <w:strike/>
          <w:color w:val="FF0000"/>
          <w:spacing w:val="-10"/>
          <w:kern w:val="0"/>
          <w:szCs w:val="22"/>
          <w14:ligatures w14:val="none"/>
        </w:rPr>
        <w:t xml:space="preserve"> </w:t>
      </w:r>
      <w:r w:rsidRPr="00471F83">
        <w:rPr>
          <w:rFonts w:eastAsia="Times New Roman" w:cs="Times New Roman"/>
          <w:strike/>
          <w:color w:val="FF0000"/>
          <w:kern w:val="0"/>
          <w:szCs w:val="22"/>
          <w14:ligatures w14:val="none"/>
        </w:rPr>
        <w:t>by</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a</w:t>
      </w:r>
      <w:r w:rsidRPr="00471F83">
        <w:rPr>
          <w:rFonts w:eastAsia="Times New Roman" w:cs="Times New Roman"/>
          <w:strike/>
          <w:color w:val="FF0000"/>
          <w:spacing w:val="-11"/>
          <w:kern w:val="0"/>
          <w:szCs w:val="22"/>
          <w14:ligatures w14:val="none"/>
        </w:rPr>
        <w:t xml:space="preserve"> </w:t>
      </w:r>
      <w:r w:rsidRPr="00471F83">
        <w:rPr>
          <w:rFonts w:eastAsia="Times New Roman" w:cs="Times New Roman"/>
          <w:strike/>
          <w:color w:val="FF0000"/>
          <w:kern w:val="0"/>
          <w:szCs w:val="22"/>
          <w14:ligatures w14:val="none"/>
        </w:rPr>
        <w:t xml:space="preserve">non-family </w:t>
      </w:r>
      <w:r w:rsidRPr="00471F83">
        <w:rPr>
          <w:rFonts w:eastAsia="Times New Roman" w:cs="Times New Roman"/>
          <w:strike/>
          <w:color w:val="FF0000"/>
          <w:kern w:val="0"/>
          <w:szCs w:val="22"/>
          <w14:ligatures w14:val="none"/>
        </w:rPr>
        <w:lastRenderedPageBreak/>
        <w:t>member of the owner of the property.</w:t>
      </w:r>
    </w:p>
    <w:p w14:paraId="0EB2EF6B" w14:textId="77777777" w:rsidR="00471F83" w:rsidRPr="00A63346" w:rsidRDefault="00471F83" w:rsidP="005C5A21">
      <w:pPr>
        <w:widowControl w:val="0"/>
        <w:numPr>
          <w:ilvl w:val="0"/>
          <w:numId w:val="6"/>
        </w:numPr>
        <w:autoSpaceDE w:val="0"/>
        <w:autoSpaceDN w:val="0"/>
        <w:spacing w:before="120" w:after="120" w:line="240" w:lineRule="auto"/>
        <w:rPr>
          <w:rFonts w:eastAsia="Times New Roman" w:cs="Times New Roman"/>
          <w:kern w:val="0"/>
          <w:szCs w:val="22"/>
          <w:u w:val="single"/>
          <w14:ligatures w14:val="none"/>
        </w:rPr>
      </w:pPr>
      <w:r w:rsidRPr="00A63346">
        <w:rPr>
          <w:rFonts w:eastAsia="Times New Roman" w:cs="Times New Roman"/>
          <w:kern w:val="0"/>
          <w:szCs w:val="22"/>
          <w:u w:val="single"/>
          <w14:ligatures w14:val="none"/>
        </w:rPr>
        <w:t>Accessory Dwelling Units (ADUs)</w:t>
      </w:r>
    </w:p>
    <w:p w14:paraId="30EF9DA6" w14:textId="26F92DAA" w:rsidR="00471F83" w:rsidRPr="00A63346" w:rsidRDefault="00471F83" w:rsidP="002F49F7">
      <w:pPr>
        <w:widowControl w:val="0"/>
        <w:numPr>
          <w:ilvl w:val="1"/>
          <w:numId w:val="6"/>
        </w:numPr>
        <w:autoSpaceDE w:val="0"/>
        <w:autoSpaceDN w:val="0"/>
        <w:spacing w:before="120" w:after="120" w:line="240" w:lineRule="auto"/>
        <w:rPr>
          <w:rFonts w:eastAsia="Times New Roman" w:cs="Times New Roman"/>
          <w:kern w:val="0"/>
          <w:szCs w:val="22"/>
          <w:highlight w:val="lightGray"/>
          <w:u w:val="single"/>
          <w14:ligatures w14:val="none"/>
        </w:rPr>
      </w:pPr>
      <w:r w:rsidRPr="00A63346">
        <w:rPr>
          <w:rFonts w:eastAsia="Times New Roman" w:cs="Times New Roman"/>
          <w:kern w:val="0"/>
          <w:szCs w:val="22"/>
          <w:highlight w:val="lightGray"/>
          <w:u w:val="single"/>
          <w14:ligatures w14:val="none"/>
        </w:rPr>
        <w:t xml:space="preserve">Eligibility. One ADU per lot is allowed under the following circumstances: </w:t>
      </w:r>
    </w:p>
    <w:p w14:paraId="737FB3EE" w14:textId="77777777" w:rsidR="00471F83" w:rsidRPr="00A63346" w:rsidRDefault="00471F83" w:rsidP="002F49F7">
      <w:pPr>
        <w:widowControl w:val="0"/>
        <w:numPr>
          <w:ilvl w:val="2"/>
          <w:numId w:val="6"/>
        </w:numPr>
        <w:autoSpaceDE w:val="0"/>
        <w:autoSpaceDN w:val="0"/>
        <w:spacing w:before="120" w:after="120" w:line="240" w:lineRule="auto"/>
        <w:rPr>
          <w:rFonts w:eastAsia="Times New Roman" w:cs="Times New Roman"/>
          <w:kern w:val="0"/>
          <w:szCs w:val="22"/>
          <w:highlight w:val="lightGray"/>
          <w:u w:val="single"/>
          <w14:ligatures w14:val="none"/>
        </w:rPr>
      </w:pPr>
      <w:r w:rsidRPr="00A63346">
        <w:rPr>
          <w:rFonts w:eastAsia="Times New Roman" w:cs="Times New Roman"/>
          <w:kern w:val="0"/>
          <w:szCs w:val="22"/>
          <w:highlight w:val="lightGray"/>
          <w:u w:val="single"/>
          <w14:ligatures w14:val="none"/>
        </w:rPr>
        <w:t xml:space="preserve">On an owner-occupied property as a reasonable accommodation for family members with disabilities; or </w:t>
      </w:r>
    </w:p>
    <w:p w14:paraId="0526B9DF" w14:textId="77777777" w:rsidR="00471F83" w:rsidRPr="00A63346" w:rsidRDefault="00471F83" w:rsidP="002F49F7">
      <w:pPr>
        <w:widowControl w:val="0"/>
        <w:numPr>
          <w:ilvl w:val="2"/>
          <w:numId w:val="6"/>
        </w:numPr>
        <w:autoSpaceDE w:val="0"/>
        <w:autoSpaceDN w:val="0"/>
        <w:spacing w:before="120" w:after="120" w:line="240" w:lineRule="auto"/>
        <w:rPr>
          <w:rFonts w:eastAsia="Times New Roman" w:cs="Times New Roman"/>
          <w:kern w:val="0"/>
          <w:szCs w:val="22"/>
          <w:highlight w:val="lightGray"/>
          <w:u w:val="single"/>
          <w14:ligatures w14:val="none"/>
        </w:rPr>
      </w:pPr>
      <w:r w:rsidRPr="00A63346">
        <w:rPr>
          <w:rFonts w:eastAsia="Times New Roman" w:cs="Times New Roman"/>
          <w:kern w:val="0"/>
          <w:szCs w:val="22"/>
          <w:highlight w:val="lightGray"/>
          <w:u w:val="single"/>
          <w14:ligatures w14:val="none"/>
        </w:rPr>
        <w:t xml:space="preserve">On a lot with a total lot area of twenty thousand square feet (20,000 sq. ft.) or more for which the primary use is residential; or </w:t>
      </w:r>
    </w:p>
    <w:p w14:paraId="39B55A62" w14:textId="77777777" w:rsidR="00471F83" w:rsidRPr="00A63346" w:rsidRDefault="00471F83" w:rsidP="002F49F7">
      <w:pPr>
        <w:widowControl w:val="0"/>
        <w:numPr>
          <w:ilvl w:val="2"/>
          <w:numId w:val="6"/>
        </w:numPr>
        <w:autoSpaceDE w:val="0"/>
        <w:autoSpaceDN w:val="0"/>
        <w:spacing w:before="120" w:after="120" w:line="240" w:lineRule="auto"/>
        <w:rPr>
          <w:rFonts w:eastAsia="Times New Roman" w:cs="Times New Roman"/>
          <w:kern w:val="0"/>
          <w:szCs w:val="22"/>
          <w:highlight w:val="lightGray"/>
          <w:u w:val="single"/>
          <w14:ligatures w14:val="none"/>
        </w:rPr>
      </w:pPr>
      <w:r w:rsidRPr="00A63346">
        <w:rPr>
          <w:rFonts w:eastAsia="Times New Roman" w:cs="Times New Roman"/>
          <w:kern w:val="0"/>
          <w:szCs w:val="22"/>
          <w:highlight w:val="lightGray"/>
          <w:u w:val="single"/>
          <w14:ligatures w14:val="none"/>
        </w:rPr>
        <w:t>Where the proposed ADU is located within the existing footprint of the primary structure or existing accessory attached or detached structure and does not expand the footprint of the structure.</w:t>
      </w:r>
    </w:p>
    <w:p w14:paraId="7D59282E" w14:textId="75EDBD57" w:rsidR="00471F83" w:rsidRPr="00A63346" w:rsidRDefault="00A320B8" w:rsidP="009528E8">
      <w:pPr>
        <w:widowControl w:val="0"/>
        <w:numPr>
          <w:ilvl w:val="1"/>
          <w:numId w:val="6"/>
        </w:numPr>
        <w:shd w:val="clear" w:color="auto" w:fill="BFBFBF" w:themeFill="background1" w:themeFillShade="BF"/>
        <w:autoSpaceDE w:val="0"/>
        <w:autoSpaceDN w:val="0"/>
        <w:spacing w:before="120" w:after="120" w:line="240" w:lineRule="auto"/>
        <w:rPr>
          <w:rFonts w:eastAsia="Times New Roman" w:cs="Times New Roman"/>
          <w:kern w:val="0"/>
          <w:szCs w:val="22"/>
          <w:u w:val="single"/>
          <w14:ligatures w14:val="none"/>
        </w:rPr>
      </w:pPr>
      <w:r w:rsidRPr="00A63346">
        <w:rPr>
          <w:rFonts w:eastAsia="Times New Roman" w:cs="Times New Roman"/>
          <w:kern w:val="0"/>
          <w:szCs w:val="22"/>
          <w:u w:val="single"/>
          <w14:ligatures w14:val="none"/>
        </w:rPr>
        <w:t xml:space="preserve">Dimensional </w:t>
      </w:r>
      <w:r w:rsidR="00355380" w:rsidRPr="00A63346">
        <w:rPr>
          <w:rFonts w:eastAsia="Times New Roman" w:cs="Times New Roman"/>
          <w:kern w:val="0"/>
          <w:szCs w:val="22"/>
          <w:u w:val="single"/>
          <w14:ligatures w14:val="none"/>
        </w:rPr>
        <w:t>Requirements</w:t>
      </w:r>
      <w:r w:rsidR="001B3402">
        <w:rPr>
          <w:rStyle w:val="FootnoteReference"/>
          <w:rFonts w:eastAsia="Times New Roman" w:cs="Times New Roman"/>
          <w:kern w:val="0"/>
          <w:szCs w:val="22"/>
          <w:u w:val="single"/>
          <w14:ligatures w14:val="none"/>
        </w:rPr>
        <w:footnoteReference w:id="1"/>
      </w:r>
    </w:p>
    <w:p w14:paraId="2F7DA039" w14:textId="29BE0642" w:rsidR="00355380" w:rsidRPr="00A63346" w:rsidRDefault="00355380" w:rsidP="009528E8">
      <w:pPr>
        <w:widowControl w:val="0"/>
        <w:numPr>
          <w:ilvl w:val="2"/>
          <w:numId w:val="6"/>
        </w:numPr>
        <w:shd w:val="clear" w:color="auto" w:fill="BFBFBF" w:themeFill="background1" w:themeFillShade="BF"/>
        <w:autoSpaceDE w:val="0"/>
        <w:autoSpaceDN w:val="0"/>
        <w:spacing w:before="120" w:after="120" w:line="240" w:lineRule="auto"/>
        <w:jc w:val="both"/>
        <w:rPr>
          <w:rFonts w:eastAsia="Times New Roman" w:cs="Times New Roman"/>
          <w:kern w:val="0"/>
          <w:szCs w:val="22"/>
          <w:u w:val="single"/>
          <w14:ligatures w14:val="none"/>
        </w:rPr>
      </w:pPr>
      <w:bookmarkStart w:id="2" w:name="§_255-930_Supplemental_regulations_for_s"/>
      <w:bookmarkEnd w:id="2"/>
      <w:r w:rsidRPr="00A63346">
        <w:rPr>
          <w:rFonts w:eastAsia="Times New Roman" w:cs="Times New Roman"/>
          <w:kern w:val="0"/>
          <w:szCs w:val="22"/>
          <w:u w:val="single"/>
          <w14:ligatures w14:val="none"/>
        </w:rPr>
        <w:t>ADU’s shall comply with the dimensional standard of the district in which it is located</w:t>
      </w:r>
    </w:p>
    <w:p w14:paraId="606770F5" w14:textId="50A0E968" w:rsidR="00471F83" w:rsidRPr="00A63346" w:rsidRDefault="00471F83" w:rsidP="005C5A21">
      <w:pPr>
        <w:widowControl w:val="0"/>
        <w:numPr>
          <w:ilvl w:val="2"/>
          <w:numId w:val="6"/>
        </w:numPr>
        <w:autoSpaceDE w:val="0"/>
        <w:autoSpaceDN w:val="0"/>
        <w:spacing w:before="120" w:after="120" w:line="240" w:lineRule="auto"/>
        <w:jc w:val="both"/>
        <w:rPr>
          <w:rFonts w:eastAsia="Times New Roman" w:cs="Times New Roman"/>
          <w:kern w:val="0"/>
          <w:szCs w:val="22"/>
          <w:u w:val="single"/>
          <w14:ligatures w14:val="none"/>
        </w:rPr>
      </w:pPr>
      <w:r w:rsidRPr="00A63346">
        <w:rPr>
          <w:rFonts w:eastAsia="Times New Roman" w:cs="Times New Roman"/>
          <w:kern w:val="0"/>
          <w:szCs w:val="22"/>
          <w:u w:val="single"/>
          <w14:ligatures w14:val="none"/>
        </w:rPr>
        <w:t>The maximum unit size for an ADU is as follows:</w:t>
      </w:r>
      <w:r w:rsidR="00EB0EB0" w:rsidRPr="00EB0EB0">
        <w:rPr>
          <w:rStyle w:val="FootnoteReference"/>
          <w:rFonts w:eastAsia="Times New Roman" w:cs="Times New Roman"/>
          <w:kern w:val="0"/>
          <w:szCs w:val="22"/>
          <w:u w:val="single"/>
          <w14:ligatures w14:val="none"/>
        </w:rPr>
        <w:t xml:space="preserve"> </w:t>
      </w:r>
      <w:r w:rsidR="00EB0EB0">
        <w:rPr>
          <w:rStyle w:val="FootnoteReference"/>
          <w:rFonts w:eastAsia="Times New Roman" w:cs="Times New Roman"/>
          <w:kern w:val="0"/>
          <w:szCs w:val="22"/>
          <w:u w:val="single"/>
          <w14:ligatures w14:val="none"/>
        </w:rPr>
        <w:footnoteReference w:id="2"/>
      </w:r>
      <w:r w:rsidRPr="00A63346">
        <w:rPr>
          <w:rFonts w:eastAsia="Times New Roman" w:cs="Times New Roman"/>
          <w:kern w:val="0"/>
          <w:szCs w:val="22"/>
          <w:u w:val="single"/>
          <w14:ligatures w14:val="none"/>
        </w:rPr>
        <w:t xml:space="preserve"> </w:t>
      </w:r>
    </w:p>
    <w:p w14:paraId="7B6557C5" w14:textId="08B9AB44" w:rsidR="00471F83" w:rsidRPr="00A63346" w:rsidRDefault="00471F83" w:rsidP="005C5A21">
      <w:pPr>
        <w:widowControl w:val="0"/>
        <w:numPr>
          <w:ilvl w:val="3"/>
          <w:numId w:val="6"/>
        </w:numPr>
        <w:autoSpaceDE w:val="0"/>
        <w:autoSpaceDN w:val="0"/>
        <w:spacing w:before="120" w:after="120" w:line="240" w:lineRule="auto"/>
        <w:jc w:val="both"/>
        <w:rPr>
          <w:rFonts w:eastAsia="Times New Roman" w:cs="Times New Roman"/>
          <w:kern w:val="0"/>
          <w:szCs w:val="22"/>
          <w:u w:val="single"/>
          <w14:ligatures w14:val="none"/>
        </w:rPr>
      </w:pPr>
      <w:r w:rsidRPr="00A63346">
        <w:rPr>
          <w:rFonts w:eastAsia="Times New Roman" w:cs="Times New Roman"/>
          <w:kern w:val="0"/>
          <w:szCs w:val="22"/>
          <w:u w:val="single"/>
          <w14:ligatures w14:val="none"/>
        </w:rPr>
        <w:t xml:space="preserve">A studio or one (1) bedroom ADU of [900 sq. ft. or 60% of the floor area] of the principal dwelling, whichever is less. </w:t>
      </w:r>
    </w:p>
    <w:p w14:paraId="79E50890" w14:textId="11F54222" w:rsidR="00471F83" w:rsidRPr="00A63346" w:rsidRDefault="00471F83" w:rsidP="005C5A21">
      <w:pPr>
        <w:widowControl w:val="0"/>
        <w:numPr>
          <w:ilvl w:val="3"/>
          <w:numId w:val="6"/>
        </w:numPr>
        <w:autoSpaceDE w:val="0"/>
        <w:autoSpaceDN w:val="0"/>
        <w:spacing w:before="120" w:after="120" w:line="240" w:lineRule="auto"/>
        <w:jc w:val="both"/>
        <w:rPr>
          <w:rFonts w:eastAsia="Times New Roman" w:cs="Times New Roman"/>
          <w:kern w:val="0"/>
          <w:szCs w:val="22"/>
          <w:u w:val="single"/>
          <w14:ligatures w14:val="none"/>
        </w:rPr>
      </w:pPr>
      <w:r w:rsidRPr="00A63346">
        <w:rPr>
          <w:rFonts w:eastAsia="Times New Roman" w:cs="Times New Roman"/>
          <w:kern w:val="0"/>
          <w:szCs w:val="22"/>
          <w:u w:val="single"/>
          <w14:ligatures w14:val="none"/>
        </w:rPr>
        <w:t>A two (2) bedroom ADU of at least [1200 sq ft or 60% of the floor area] of the principal dwelling, whichever is less.</w:t>
      </w:r>
    </w:p>
    <w:p w14:paraId="76DA82FC" w14:textId="068F7924" w:rsidR="006B1A5E" w:rsidRPr="002F49F7" w:rsidRDefault="00B868C8" w:rsidP="009528E8">
      <w:pPr>
        <w:pStyle w:val="ListParagraph"/>
        <w:widowControl w:val="0"/>
        <w:numPr>
          <w:ilvl w:val="0"/>
          <w:numId w:val="10"/>
        </w:numPr>
        <w:shd w:val="clear" w:color="auto" w:fill="BFBFBF" w:themeFill="background1" w:themeFillShade="BF"/>
        <w:autoSpaceDE w:val="0"/>
        <w:autoSpaceDN w:val="0"/>
        <w:spacing w:line="240" w:lineRule="auto"/>
        <w:ind w:left="1440"/>
        <w:contextualSpacing w:val="0"/>
        <w:jc w:val="both"/>
        <w:rPr>
          <w:rFonts w:eastAsia="Times New Roman" w:cs="Times New Roman"/>
          <w:kern w:val="0"/>
          <w:szCs w:val="22"/>
          <w:u w:val="single"/>
          <w14:ligatures w14:val="none"/>
        </w:rPr>
      </w:pPr>
      <w:r w:rsidRPr="002F49F7">
        <w:rPr>
          <w:rFonts w:eastAsia="Times New Roman" w:cs="Times New Roman"/>
          <w:kern w:val="0"/>
          <w:szCs w:val="22"/>
          <w:u w:val="single"/>
          <w14:ligatures w14:val="none"/>
        </w:rPr>
        <w:t>Use Standards.</w:t>
      </w:r>
    </w:p>
    <w:p w14:paraId="5C954D64" w14:textId="1C2BC004" w:rsidR="00B868C8" w:rsidRPr="002F49F7" w:rsidRDefault="00B868C8" w:rsidP="009528E8">
      <w:pPr>
        <w:pStyle w:val="ListParagraph"/>
        <w:widowControl w:val="0"/>
        <w:numPr>
          <w:ilvl w:val="0"/>
          <w:numId w:val="11"/>
        </w:numPr>
        <w:shd w:val="clear" w:color="auto" w:fill="BFBFBF" w:themeFill="background1" w:themeFillShade="BF"/>
        <w:autoSpaceDE w:val="0"/>
        <w:autoSpaceDN w:val="0"/>
        <w:spacing w:line="240" w:lineRule="auto"/>
        <w:ind w:left="2160" w:hanging="450"/>
        <w:contextualSpacing w:val="0"/>
        <w:jc w:val="both"/>
        <w:rPr>
          <w:rFonts w:eastAsia="Times New Roman" w:cs="Times New Roman"/>
          <w:kern w:val="0"/>
          <w:szCs w:val="22"/>
          <w:u w:val="single"/>
          <w14:ligatures w14:val="none"/>
        </w:rPr>
      </w:pPr>
      <w:r w:rsidRPr="002F49F7">
        <w:rPr>
          <w:rFonts w:eastAsia="Times New Roman" w:cs="Times New Roman"/>
          <w:kern w:val="0"/>
          <w:szCs w:val="22"/>
          <w:u w:val="single"/>
          <w14:ligatures w14:val="none"/>
        </w:rPr>
        <w:t xml:space="preserve">ADU’s cannot be offered or rented for tourist or transient use (defined as occupancy </w:t>
      </w:r>
      <w:r w:rsidR="00C120CB" w:rsidRPr="002F49F7">
        <w:rPr>
          <w:rFonts w:eastAsia="Times New Roman" w:cs="Times New Roman"/>
          <w:kern w:val="0"/>
          <w:szCs w:val="22"/>
          <w:u w:val="single"/>
          <w14:ligatures w14:val="none"/>
        </w:rPr>
        <w:t>less than 30 days) or through a hosting platform.</w:t>
      </w:r>
    </w:p>
    <w:p w14:paraId="26B196F9" w14:textId="17B5F8F1" w:rsidR="00C120CB" w:rsidRPr="002F49F7" w:rsidRDefault="00C120CB" w:rsidP="009528E8">
      <w:pPr>
        <w:pStyle w:val="ListParagraph"/>
        <w:widowControl w:val="0"/>
        <w:numPr>
          <w:ilvl w:val="0"/>
          <w:numId w:val="13"/>
        </w:numPr>
        <w:shd w:val="clear" w:color="auto" w:fill="BFBFBF" w:themeFill="background1" w:themeFillShade="BF"/>
        <w:autoSpaceDE w:val="0"/>
        <w:autoSpaceDN w:val="0"/>
        <w:spacing w:line="240" w:lineRule="auto"/>
        <w:ind w:left="1440"/>
        <w:contextualSpacing w:val="0"/>
        <w:jc w:val="both"/>
        <w:rPr>
          <w:rFonts w:eastAsia="Times New Roman" w:cs="Times New Roman"/>
          <w:kern w:val="0"/>
          <w:szCs w:val="22"/>
          <w:u w:val="single"/>
          <w14:ligatures w14:val="none"/>
        </w:rPr>
      </w:pPr>
      <w:r w:rsidRPr="002F49F7">
        <w:rPr>
          <w:rFonts w:eastAsia="Times New Roman" w:cs="Times New Roman"/>
          <w:kern w:val="0"/>
          <w:szCs w:val="22"/>
          <w:u w:val="single"/>
          <w14:ligatures w14:val="none"/>
        </w:rPr>
        <w:t>Procedural Requirements</w:t>
      </w:r>
    </w:p>
    <w:p w14:paraId="6F140E40" w14:textId="3CEFDE6A" w:rsidR="002F49F7" w:rsidRDefault="00831DBA" w:rsidP="009528E8">
      <w:pPr>
        <w:pStyle w:val="ListParagraph"/>
        <w:widowControl w:val="0"/>
        <w:numPr>
          <w:ilvl w:val="0"/>
          <w:numId w:val="14"/>
        </w:numPr>
        <w:shd w:val="clear" w:color="auto" w:fill="BFBFBF" w:themeFill="background1" w:themeFillShade="BF"/>
        <w:autoSpaceDE w:val="0"/>
        <w:autoSpaceDN w:val="0"/>
        <w:spacing w:line="240" w:lineRule="auto"/>
        <w:ind w:left="2160" w:hanging="450"/>
        <w:contextualSpacing w:val="0"/>
        <w:jc w:val="both"/>
        <w:rPr>
          <w:rFonts w:eastAsia="Times New Roman" w:cs="Times New Roman"/>
          <w:kern w:val="0"/>
          <w:szCs w:val="22"/>
          <w:u w:val="single"/>
          <w14:ligatures w14:val="none"/>
        </w:rPr>
      </w:pPr>
      <w:r w:rsidRPr="002F49F7">
        <w:rPr>
          <w:rFonts w:eastAsia="Times New Roman" w:cs="Times New Roman"/>
          <w:kern w:val="0"/>
          <w:szCs w:val="22"/>
          <w:u w:val="single"/>
          <w14:ligatures w14:val="none"/>
        </w:rPr>
        <w:t xml:space="preserve">ADU’s shall be allowed as part of applications for new primary dwelling units or subdivisions. For </w:t>
      </w:r>
      <w:r w:rsidR="00EB0EB0" w:rsidRPr="002F49F7">
        <w:rPr>
          <w:rFonts w:eastAsia="Times New Roman" w:cs="Times New Roman"/>
          <w:kern w:val="0"/>
          <w:szCs w:val="22"/>
          <w:u w:val="single"/>
          <w14:ligatures w14:val="none"/>
        </w:rPr>
        <w:t>proposed</w:t>
      </w:r>
      <w:r w:rsidRPr="002F49F7">
        <w:rPr>
          <w:rFonts w:eastAsia="Times New Roman" w:cs="Times New Roman"/>
          <w:kern w:val="0"/>
          <w:szCs w:val="22"/>
          <w:u w:val="single"/>
          <w14:ligatures w14:val="none"/>
        </w:rPr>
        <w:t xml:space="preserve"> ADU’s as part of a larger development proposal, such ADU shall not be counted toward </w:t>
      </w:r>
      <w:r w:rsidR="00395E3D" w:rsidRPr="002F49F7">
        <w:rPr>
          <w:rFonts w:eastAsia="Times New Roman" w:cs="Times New Roman"/>
          <w:kern w:val="0"/>
          <w:szCs w:val="22"/>
          <w:u w:val="single"/>
          <w14:ligatures w14:val="none"/>
        </w:rPr>
        <w:t>the density of the proposal.</w:t>
      </w:r>
    </w:p>
    <w:p w14:paraId="338DE610" w14:textId="77777777" w:rsidR="002F49F7" w:rsidRDefault="00395E3D" w:rsidP="009528E8">
      <w:pPr>
        <w:pStyle w:val="ListParagraph"/>
        <w:widowControl w:val="0"/>
        <w:numPr>
          <w:ilvl w:val="0"/>
          <w:numId w:val="14"/>
        </w:numPr>
        <w:shd w:val="clear" w:color="auto" w:fill="BFBFBF" w:themeFill="background1" w:themeFillShade="BF"/>
        <w:autoSpaceDE w:val="0"/>
        <w:autoSpaceDN w:val="0"/>
        <w:spacing w:line="240" w:lineRule="auto"/>
        <w:ind w:left="2160" w:hanging="450"/>
        <w:contextualSpacing w:val="0"/>
        <w:jc w:val="both"/>
        <w:rPr>
          <w:rFonts w:eastAsia="Times New Roman" w:cs="Times New Roman"/>
          <w:kern w:val="0"/>
          <w:szCs w:val="22"/>
          <w:u w:val="single"/>
          <w14:ligatures w14:val="none"/>
        </w:rPr>
      </w:pPr>
      <w:r w:rsidRPr="002F49F7">
        <w:rPr>
          <w:rFonts w:eastAsia="Times New Roman" w:cs="Times New Roman"/>
          <w:kern w:val="0"/>
          <w:szCs w:val="22"/>
          <w:u w:val="single"/>
          <w14:ligatures w14:val="none"/>
        </w:rPr>
        <w:lastRenderedPageBreak/>
        <w:t>Any application that includes ADU’s may be considered through a unified development review pro</w:t>
      </w:r>
      <w:r w:rsidR="0054245E" w:rsidRPr="002F49F7">
        <w:rPr>
          <w:rFonts w:eastAsia="Times New Roman" w:cs="Times New Roman"/>
          <w:kern w:val="0"/>
          <w:szCs w:val="22"/>
          <w:u w:val="single"/>
          <w14:ligatures w14:val="none"/>
        </w:rPr>
        <w:t>cess.</w:t>
      </w:r>
    </w:p>
    <w:p w14:paraId="0ADF3B06" w14:textId="3376E67F" w:rsidR="002F49F7" w:rsidRDefault="0054245E" w:rsidP="00EB0EB0">
      <w:pPr>
        <w:pStyle w:val="ListParagraph"/>
        <w:widowControl w:val="0"/>
        <w:numPr>
          <w:ilvl w:val="0"/>
          <w:numId w:val="14"/>
        </w:numPr>
        <w:autoSpaceDE w:val="0"/>
        <w:autoSpaceDN w:val="0"/>
        <w:spacing w:line="240" w:lineRule="auto"/>
        <w:ind w:left="2160" w:hanging="450"/>
        <w:contextualSpacing w:val="0"/>
        <w:jc w:val="both"/>
        <w:rPr>
          <w:rFonts w:eastAsia="Times New Roman" w:cs="Times New Roman"/>
          <w:kern w:val="0"/>
          <w:szCs w:val="22"/>
          <w:u w:val="single"/>
          <w14:ligatures w14:val="none"/>
        </w:rPr>
      </w:pPr>
      <w:r w:rsidRPr="002F49F7">
        <w:rPr>
          <w:rFonts w:eastAsia="Times New Roman" w:cs="Times New Roman"/>
          <w:kern w:val="0"/>
          <w:szCs w:val="22"/>
          <w:u w:val="single"/>
          <w14:ligatures w14:val="none"/>
        </w:rPr>
        <w:t xml:space="preserve">An ADU which does not meet the requirements under section </w:t>
      </w:r>
      <w:r w:rsidR="00E670D1" w:rsidRPr="002F49F7">
        <w:rPr>
          <w:rFonts w:eastAsia="Times New Roman" w:cs="Times New Roman"/>
          <w:kern w:val="0"/>
          <w:szCs w:val="22"/>
          <w:u w:val="single"/>
          <w14:ligatures w14:val="none"/>
        </w:rPr>
        <w:t>255-920.G s</w:t>
      </w:r>
      <w:r w:rsidR="006C3495" w:rsidRPr="002F49F7">
        <w:rPr>
          <w:rFonts w:eastAsia="Times New Roman" w:cs="Times New Roman"/>
          <w:kern w:val="0"/>
          <w:szCs w:val="22"/>
          <w:u w:val="single"/>
          <w14:ligatures w14:val="none"/>
        </w:rPr>
        <w:t>hall be reviewed through an application for a special use permit</w:t>
      </w:r>
      <w:r w:rsidR="002F49F7">
        <w:rPr>
          <w:rFonts w:eastAsia="Times New Roman" w:cs="Times New Roman"/>
          <w:kern w:val="0"/>
          <w:szCs w:val="22"/>
          <w:u w:val="single"/>
          <w14:ligatures w14:val="none"/>
        </w:rPr>
        <w:t>.</w:t>
      </w:r>
      <w:r w:rsidR="00EB0EB0">
        <w:rPr>
          <w:rStyle w:val="FootnoteReference"/>
          <w:rFonts w:eastAsia="Times New Roman" w:cs="Times New Roman"/>
          <w:kern w:val="0"/>
          <w:szCs w:val="22"/>
          <w:u w:val="single"/>
          <w14:ligatures w14:val="none"/>
        </w:rPr>
        <w:footnoteReference w:id="3"/>
      </w:r>
    </w:p>
    <w:p w14:paraId="1EEA0880" w14:textId="3A2B39A5" w:rsidR="003003AF" w:rsidRPr="00BA4117" w:rsidRDefault="00612D5F" w:rsidP="00AB7F2C">
      <w:pPr>
        <w:pStyle w:val="ListParagraph"/>
        <w:widowControl w:val="0"/>
        <w:numPr>
          <w:ilvl w:val="0"/>
          <w:numId w:val="14"/>
        </w:numPr>
        <w:autoSpaceDE w:val="0"/>
        <w:autoSpaceDN w:val="0"/>
        <w:spacing w:line="240" w:lineRule="auto"/>
        <w:ind w:left="2160" w:hanging="450"/>
        <w:contextualSpacing w:val="0"/>
        <w:jc w:val="both"/>
        <w:rPr>
          <w:rFonts w:eastAsia="Times New Roman" w:cs="Times New Roman"/>
          <w:kern w:val="0"/>
          <w:szCs w:val="22"/>
          <w:u w:val="single"/>
          <w14:ligatures w14:val="none"/>
        </w:rPr>
      </w:pPr>
      <w:r w:rsidRPr="002F49F7">
        <w:rPr>
          <w:rFonts w:eastAsia="Times New Roman" w:cs="Times New Roman"/>
          <w:kern w:val="0"/>
          <w:szCs w:val="22"/>
          <w:u w:val="single"/>
          <w14:ligatures w14:val="none"/>
        </w:rPr>
        <w:t>ADU’s are exempt from utility assessment and/or tie in fees.</w:t>
      </w:r>
    </w:p>
    <w:p w14:paraId="0C86220A" w14:textId="77777777" w:rsidR="00BA4117" w:rsidRPr="00BA4117" w:rsidRDefault="00BA4117" w:rsidP="00BA4117">
      <w:pPr>
        <w:pStyle w:val="ListParagraph"/>
        <w:widowControl w:val="0"/>
        <w:numPr>
          <w:ilvl w:val="0"/>
          <w:numId w:val="17"/>
        </w:numPr>
        <w:shd w:val="clear" w:color="auto" w:fill="E7E6E6" w:themeFill="background2"/>
        <w:autoSpaceDE w:val="0"/>
        <w:autoSpaceDN w:val="0"/>
        <w:spacing w:line="240" w:lineRule="auto"/>
        <w:contextualSpacing w:val="0"/>
        <w:jc w:val="both"/>
        <w:rPr>
          <w:rFonts w:eastAsia="Times New Roman" w:cs="Times New Roman"/>
          <w:vanish/>
          <w:kern w:val="0"/>
          <w:szCs w:val="22"/>
          <w:u w:val="single"/>
          <w14:ligatures w14:val="none"/>
        </w:rPr>
      </w:pPr>
    </w:p>
    <w:p w14:paraId="436491CB" w14:textId="77777777" w:rsidR="00BA4117" w:rsidRPr="00BA4117" w:rsidRDefault="00BA4117" w:rsidP="00BA4117">
      <w:pPr>
        <w:pStyle w:val="ListParagraph"/>
        <w:widowControl w:val="0"/>
        <w:numPr>
          <w:ilvl w:val="0"/>
          <w:numId w:val="17"/>
        </w:numPr>
        <w:shd w:val="clear" w:color="auto" w:fill="E7E6E6" w:themeFill="background2"/>
        <w:autoSpaceDE w:val="0"/>
        <w:autoSpaceDN w:val="0"/>
        <w:spacing w:line="240" w:lineRule="auto"/>
        <w:contextualSpacing w:val="0"/>
        <w:jc w:val="both"/>
        <w:rPr>
          <w:rFonts w:eastAsia="Times New Roman" w:cs="Times New Roman"/>
          <w:vanish/>
          <w:kern w:val="0"/>
          <w:szCs w:val="22"/>
          <w:u w:val="single"/>
          <w14:ligatures w14:val="none"/>
        </w:rPr>
      </w:pPr>
    </w:p>
    <w:p w14:paraId="405B1C4D" w14:textId="77777777" w:rsidR="00BA4117" w:rsidRPr="00BA4117" w:rsidRDefault="00BA4117" w:rsidP="00BA4117">
      <w:pPr>
        <w:pStyle w:val="ListParagraph"/>
        <w:widowControl w:val="0"/>
        <w:numPr>
          <w:ilvl w:val="0"/>
          <w:numId w:val="17"/>
        </w:numPr>
        <w:shd w:val="clear" w:color="auto" w:fill="E7E6E6" w:themeFill="background2"/>
        <w:autoSpaceDE w:val="0"/>
        <w:autoSpaceDN w:val="0"/>
        <w:spacing w:line="240" w:lineRule="auto"/>
        <w:contextualSpacing w:val="0"/>
        <w:jc w:val="both"/>
        <w:rPr>
          <w:rFonts w:eastAsia="Times New Roman" w:cs="Times New Roman"/>
          <w:vanish/>
          <w:kern w:val="0"/>
          <w:szCs w:val="22"/>
          <w:u w:val="single"/>
          <w14:ligatures w14:val="none"/>
        </w:rPr>
      </w:pPr>
    </w:p>
    <w:p w14:paraId="3E14D115" w14:textId="77777777" w:rsidR="00BA4117" w:rsidRPr="00BA4117" w:rsidRDefault="00BA4117" w:rsidP="00BA4117">
      <w:pPr>
        <w:pStyle w:val="ListParagraph"/>
        <w:widowControl w:val="0"/>
        <w:numPr>
          <w:ilvl w:val="0"/>
          <w:numId w:val="17"/>
        </w:numPr>
        <w:shd w:val="clear" w:color="auto" w:fill="E7E6E6" w:themeFill="background2"/>
        <w:autoSpaceDE w:val="0"/>
        <w:autoSpaceDN w:val="0"/>
        <w:spacing w:line="240" w:lineRule="auto"/>
        <w:contextualSpacing w:val="0"/>
        <w:jc w:val="both"/>
        <w:rPr>
          <w:rFonts w:eastAsia="Times New Roman" w:cs="Times New Roman"/>
          <w:vanish/>
          <w:kern w:val="0"/>
          <w:szCs w:val="22"/>
          <w:u w:val="single"/>
          <w14:ligatures w14:val="none"/>
        </w:rPr>
      </w:pPr>
    </w:p>
    <w:p w14:paraId="39636CAF" w14:textId="222202CD" w:rsidR="009B7727" w:rsidRPr="003003AF" w:rsidRDefault="009B7727" w:rsidP="00AB7F2C">
      <w:pPr>
        <w:pStyle w:val="ListParagraph"/>
        <w:widowControl w:val="0"/>
        <w:numPr>
          <w:ilvl w:val="0"/>
          <w:numId w:val="17"/>
        </w:numPr>
        <w:autoSpaceDE w:val="0"/>
        <w:autoSpaceDN w:val="0"/>
        <w:spacing w:line="240" w:lineRule="auto"/>
        <w:contextualSpacing w:val="0"/>
        <w:jc w:val="both"/>
        <w:rPr>
          <w:rFonts w:eastAsia="Times New Roman" w:cs="Times New Roman"/>
          <w:kern w:val="0"/>
          <w:szCs w:val="22"/>
          <w:u w:val="single"/>
          <w14:ligatures w14:val="none"/>
        </w:rPr>
      </w:pPr>
      <w:r w:rsidRPr="003003AF">
        <w:rPr>
          <w:rFonts w:eastAsia="Times New Roman" w:cs="Times New Roman"/>
          <w:kern w:val="0"/>
          <w:szCs w:val="22"/>
          <w:u w:val="single"/>
          <w14:ligatures w14:val="none"/>
        </w:rPr>
        <w:t>Prohibited requirements. The town shall not restrict or regulate the following as they relate to the construction and/or approval of ADU’s.</w:t>
      </w:r>
      <w:r w:rsidR="00AB7F2C">
        <w:rPr>
          <w:rStyle w:val="FootnoteReference"/>
          <w:rFonts w:eastAsia="Times New Roman" w:cs="Times New Roman"/>
          <w:kern w:val="0"/>
          <w:szCs w:val="22"/>
          <w:u w:val="single"/>
          <w14:ligatures w14:val="none"/>
        </w:rPr>
        <w:footnoteReference w:id="4"/>
      </w:r>
    </w:p>
    <w:p w14:paraId="38E9C6D1" w14:textId="77777777"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7C3D1B">
        <w:rPr>
          <w:rFonts w:ascii="Swis721 Lt BT" w:hAnsi="Swis721 Lt BT"/>
          <w:sz w:val="20"/>
          <w:szCs w:val="20"/>
          <w:u w:val="single"/>
        </w:rPr>
        <w:t>Restrict tenants based on familial relationships or age unless necessary to comply with the terms of a federal subsidy related to affordability;</w:t>
      </w:r>
    </w:p>
    <w:p w14:paraId="7B7D0FCC" w14:textId="77777777"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7C3D1B">
        <w:rPr>
          <w:rFonts w:ascii="Swis721 Lt BT" w:hAnsi="Swis721 Lt BT"/>
          <w:sz w:val="20"/>
          <w:szCs w:val="20"/>
          <w:u w:val="single"/>
        </w:rPr>
        <w:t xml:space="preserve">Application or permitting fees that exceed those that would be charged for an application or permit for a new single-family dwelling; </w:t>
      </w:r>
    </w:p>
    <w:p w14:paraId="07D3F714" w14:textId="77777777"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7C3D1B">
        <w:rPr>
          <w:rFonts w:ascii="Swis721 Lt BT" w:hAnsi="Swis721 Lt BT"/>
          <w:sz w:val="20"/>
          <w:szCs w:val="20"/>
          <w:u w:val="single"/>
        </w:rPr>
        <w:t xml:space="preserve">Required infrastructure improvements in connection with the ADU unless such improvements are required by a state agency or to comply with building code requirements or to address capacity or upgrades necessary to accommodate the ADU; </w:t>
      </w:r>
    </w:p>
    <w:p w14:paraId="69BA7861" w14:textId="77777777"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7C3D1B">
        <w:rPr>
          <w:rFonts w:ascii="Swis721 Lt BT" w:hAnsi="Swis721 Lt BT"/>
          <w:sz w:val="20"/>
          <w:szCs w:val="20"/>
          <w:u w:val="single"/>
        </w:rPr>
        <w:t>Discriminate against protected populations under fair housing laws;</w:t>
      </w:r>
    </w:p>
    <w:p w14:paraId="31A91155" w14:textId="77777777"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7C3D1B">
        <w:rPr>
          <w:rFonts w:ascii="Swis721 Lt BT" w:hAnsi="Swis721 Lt BT"/>
          <w:sz w:val="20"/>
          <w:szCs w:val="20"/>
          <w:u w:val="single"/>
        </w:rPr>
        <w:t xml:space="preserve">Dimensional requirements or other development standards that exceed requirements for an accessory structure in the same zoning district; </w:t>
      </w:r>
    </w:p>
    <w:p w14:paraId="3E0AB987" w14:textId="77777777"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7C3D1B">
        <w:rPr>
          <w:rFonts w:ascii="Swis721 Lt BT" w:hAnsi="Swis721 Lt BT"/>
          <w:sz w:val="20"/>
          <w:szCs w:val="20"/>
          <w:u w:val="single"/>
        </w:rPr>
        <w:t xml:space="preserve">Require additional lot area, lot frontage, or lot width requirements for conforming lots or legal nonconforming lots of record solely to accommodate an ADU; </w:t>
      </w:r>
    </w:p>
    <w:p w14:paraId="3C7C4D1B" w14:textId="1BE33D7B"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7C3D1B">
        <w:rPr>
          <w:rFonts w:ascii="Swis721 Lt BT" w:hAnsi="Swis721 Lt BT"/>
          <w:sz w:val="20"/>
          <w:szCs w:val="20"/>
          <w:u w:val="single"/>
        </w:rPr>
        <w:t>Require zoning relief for ADU applications proposed within an existing footprint of the primary or accessory structure which is a legal nonconforming structure in order to address the existing dimensional nonconformity;</w:t>
      </w:r>
    </w:p>
    <w:p w14:paraId="07A6CF37" w14:textId="77777777"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7C3D1B">
        <w:rPr>
          <w:rFonts w:ascii="Swis721 Lt BT" w:hAnsi="Swis721 Lt BT"/>
          <w:sz w:val="20"/>
          <w:szCs w:val="20"/>
          <w:u w:val="single"/>
        </w:rPr>
        <w:t xml:space="preserve">Require more than one (1) off street parking space per bedroom of the ADU; </w:t>
      </w:r>
    </w:p>
    <w:p w14:paraId="2568329F" w14:textId="77777777"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7C3D1B">
        <w:rPr>
          <w:rFonts w:ascii="Swis721 Lt BT" w:hAnsi="Swis721 Lt BT"/>
          <w:sz w:val="20"/>
          <w:szCs w:val="20"/>
          <w:u w:val="single"/>
        </w:rPr>
        <w:t xml:space="preserve">Restrict ADUs to lots with preexisting dwellings or otherwise prohibit ADUs as part of applications for new primary units or subdivisions; </w:t>
      </w:r>
    </w:p>
    <w:p w14:paraId="296AB5BC" w14:textId="77777777"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7C3D1B">
        <w:rPr>
          <w:rFonts w:ascii="Swis721 Lt BT" w:hAnsi="Swis721 Lt BT"/>
          <w:sz w:val="20"/>
          <w:szCs w:val="20"/>
          <w:u w:val="single"/>
        </w:rPr>
        <w:lastRenderedPageBreak/>
        <w:t xml:space="preserve">Prohibit an ADU that otherwise meet requirements of this section and the applicable dimensional requirements from having up to two (2) bedrooms; </w:t>
      </w:r>
    </w:p>
    <w:p w14:paraId="7DCABB12" w14:textId="77777777"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9410E2">
        <w:rPr>
          <w:rFonts w:ascii="Swis721 Lt BT" w:hAnsi="Swis721 Lt BT"/>
          <w:sz w:val="20"/>
          <w:szCs w:val="20"/>
        </w:rPr>
        <w:t>R</w:t>
      </w:r>
      <w:r w:rsidRPr="007C3D1B">
        <w:rPr>
          <w:rFonts w:ascii="Swis721 Lt BT" w:hAnsi="Swis721 Lt BT"/>
          <w:sz w:val="20"/>
          <w:szCs w:val="20"/>
          <w:u w:val="single"/>
        </w:rPr>
        <w:t xml:space="preserve">equire that an ADU be exclusively occupied by low-or moderate-income households unless ADU is part of inclusionary zoning or comprehensive permit application; </w:t>
      </w:r>
    </w:p>
    <w:p w14:paraId="65779035" w14:textId="77777777" w:rsidR="00E427FF" w:rsidRPr="007C3D1B" w:rsidRDefault="00E427FF" w:rsidP="00BA4117">
      <w:pPr>
        <w:pStyle w:val="ListParagraph"/>
        <w:numPr>
          <w:ilvl w:val="1"/>
          <w:numId w:val="8"/>
        </w:numPr>
        <w:spacing w:line="240" w:lineRule="auto"/>
        <w:ind w:left="2160" w:hanging="450"/>
        <w:contextualSpacing w:val="0"/>
        <w:jc w:val="both"/>
        <w:rPr>
          <w:rFonts w:ascii="Swis721 Lt BT" w:hAnsi="Swis721 Lt BT"/>
          <w:sz w:val="20"/>
          <w:szCs w:val="20"/>
          <w:u w:val="single"/>
        </w:rPr>
      </w:pPr>
      <w:r w:rsidRPr="007C3D1B">
        <w:rPr>
          <w:rFonts w:ascii="Swis721 Lt BT" w:hAnsi="Swis721 Lt BT"/>
          <w:sz w:val="20"/>
          <w:szCs w:val="20"/>
          <w:u w:val="single"/>
        </w:rPr>
        <w:t>Revoke the permitted status, or otherwise require the disassembly of a legally established ADU upon transfer of title or occupancy;</w:t>
      </w:r>
    </w:p>
    <w:p w14:paraId="4327BE31" w14:textId="76828C4C" w:rsidR="00E427FF" w:rsidRPr="007C3D1B" w:rsidRDefault="00E427FF" w:rsidP="007C3D1B">
      <w:pPr>
        <w:pStyle w:val="ListParagraph"/>
        <w:numPr>
          <w:ilvl w:val="1"/>
          <w:numId w:val="8"/>
        </w:numPr>
        <w:spacing w:line="240" w:lineRule="auto"/>
        <w:ind w:left="2160" w:hanging="450"/>
        <w:contextualSpacing w:val="0"/>
        <w:jc w:val="both"/>
        <w:rPr>
          <w:rFonts w:ascii="Swis721 Lt BT" w:hAnsi="Swis721 Lt BT"/>
          <w:sz w:val="20"/>
          <w:szCs w:val="20"/>
        </w:rPr>
      </w:pPr>
      <w:r w:rsidRPr="007C3D1B">
        <w:rPr>
          <w:rFonts w:ascii="Swis721 Lt BT" w:hAnsi="Swis721 Lt BT"/>
          <w:sz w:val="20"/>
          <w:szCs w:val="20"/>
          <w:u w:val="single"/>
        </w:rPr>
        <w:t>Prohibit or restrict ADUs as part of applications for new primary dwelling units or subdivisions. When proposed ADUs are part of a larger development proposal, the city/town shall not count such ADUs toward density of the proposal for purposes of limiting the number of dwelling units allowed</w:t>
      </w:r>
      <w:r>
        <w:rPr>
          <w:rFonts w:ascii="Swis721 Lt BT" w:hAnsi="Swis721 Lt BT"/>
          <w:sz w:val="20"/>
          <w:szCs w:val="20"/>
        </w:rPr>
        <w:t>.</w:t>
      </w:r>
    </w:p>
    <w:p w14:paraId="42B2D74C" w14:textId="03A3A738" w:rsidR="003C4E69" w:rsidRPr="00471F83" w:rsidRDefault="003C4E69" w:rsidP="003C4E69">
      <w:pPr>
        <w:pStyle w:val="Heading4"/>
        <w:rPr>
          <w:rFonts w:asciiTheme="minorHAnsi" w:eastAsia="Times New Roman" w:hAnsiTheme="minorHAnsi" w:cs="Times New Roman"/>
          <w:b/>
          <w:bCs/>
          <w:kern w:val="0"/>
          <w:szCs w:val="22"/>
          <w:highlight w:val="lightGray"/>
          <w:u w:val="single"/>
          <w14:ligatures w14:val="none"/>
        </w:rPr>
      </w:pPr>
      <w:r w:rsidRPr="006B7A2E">
        <w:t xml:space="preserve">ARTICLE </w:t>
      </w:r>
      <w:r>
        <w:t>VI</w:t>
      </w:r>
      <w:r w:rsidRPr="006B7A2E">
        <w:t xml:space="preserve"> </w:t>
      </w:r>
      <w:r>
        <w:t>–</w:t>
      </w:r>
      <w:r w:rsidRPr="006B7A2E">
        <w:t xml:space="preserve"> </w:t>
      </w:r>
      <w:r>
        <w:t>Zoning District Use and Dimensional Regulations</w:t>
      </w:r>
      <w:r w:rsidRPr="006B7A2E">
        <w:t xml:space="preserve"> - § 255-</w:t>
      </w:r>
      <w:r>
        <w:t>600</w:t>
      </w:r>
      <w:r w:rsidRPr="006B7A2E">
        <w:t xml:space="preserve">. </w:t>
      </w:r>
      <w:r>
        <w:t>Schedule of Zoning District Use Regulations – Attachment 1, Table 6-1</w:t>
      </w:r>
      <w:r w:rsidRPr="006B7A2E">
        <w:t>.</w:t>
      </w:r>
    </w:p>
    <w:p w14:paraId="496D4D9F" w14:textId="77777777" w:rsidR="003C4E69" w:rsidRDefault="003C4E69" w:rsidP="003C4E69">
      <w:pPr>
        <w:spacing w:before="217" w:line="252" w:lineRule="exact"/>
        <w:jc w:val="center"/>
        <w:rPr>
          <w:b/>
        </w:rPr>
      </w:pPr>
      <w:r>
        <w:rPr>
          <w:b/>
        </w:rPr>
        <w:t>Table</w:t>
      </w:r>
      <w:r>
        <w:rPr>
          <w:b/>
          <w:spacing w:val="-5"/>
        </w:rPr>
        <w:t xml:space="preserve"> </w:t>
      </w:r>
      <w:r>
        <w:rPr>
          <w:b/>
        </w:rPr>
        <w:t>6-</w:t>
      </w:r>
      <w:r>
        <w:rPr>
          <w:b/>
          <w:spacing w:val="-10"/>
        </w:rPr>
        <w:t>1</w:t>
      </w:r>
    </w:p>
    <w:p w14:paraId="01479945" w14:textId="77777777" w:rsidR="003C4E69" w:rsidRPr="003C4E69" w:rsidRDefault="003C4E69" w:rsidP="003C4E69">
      <w:pPr>
        <w:pStyle w:val="ListParagraph"/>
        <w:widowControl w:val="0"/>
        <w:numPr>
          <w:ilvl w:val="0"/>
          <w:numId w:val="7"/>
        </w:numPr>
        <w:tabs>
          <w:tab w:val="left" w:pos="580"/>
        </w:tabs>
        <w:autoSpaceDE w:val="0"/>
        <w:autoSpaceDN w:val="0"/>
        <w:spacing w:before="0" w:after="0" w:line="229" w:lineRule="exact"/>
        <w:ind w:left="580" w:hanging="359"/>
        <w:contextualSpacing w:val="0"/>
        <w:rPr>
          <w:b/>
          <w:sz w:val="20"/>
          <w:szCs w:val="20"/>
        </w:rPr>
      </w:pPr>
      <w:r w:rsidRPr="003C4E69">
        <w:rPr>
          <w:b/>
          <w:spacing w:val="-2"/>
          <w:sz w:val="20"/>
          <w:szCs w:val="20"/>
        </w:rPr>
        <w:t>Residential.</w:t>
      </w:r>
    </w:p>
    <w:p w14:paraId="32CF8AA3" w14:textId="77777777" w:rsidR="003C4E69" w:rsidRPr="003C4E69" w:rsidRDefault="003C4E69" w:rsidP="003C4E69">
      <w:pPr>
        <w:pStyle w:val="BodyText"/>
        <w:spacing w:before="8"/>
        <w:rPr>
          <w:rFonts w:asciiTheme="minorHAnsi" w:hAnsiTheme="minorHAnsi"/>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5"/>
        <w:gridCol w:w="1572"/>
        <w:gridCol w:w="941"/>
        <w:gridCol w:w="542"/>
        <w:gridCol w:w="542"/>
        <w:gridCol w:w="540"/>
        <w:gridCol w:w="542"/>
        <w:gridCol w:w="546"/>
        <w:gridCol w:w="540"/>
        <w:gridCol w:w="540"/>
        <w:gridCol w:w="540"/>
        <w:gridCol w:w="542"/>
        <w:gridCol w:w="1408"/>
      </w:tblGrid>
      <w:tr w:rsidR="003C4E69" w:rsidRPr="003C4E69" w14:paraId="30BB9476" w14:textId="77777777" w:rsidTr="00130B93">
        <w:trPr>
          <w:trHeight w:val="231"/>
        </w:trPr>
        <w:tc>
          <w:tcPr>
            <w:tcW w:w="296" w:type="pct"/>
          </w:tcPr>
          <w:p w14:paraId="5F066D40" w14:textId="77777777" w:rsidR="003C4E69" w:rsidRPr="003C4E69" w:rsidRDefault="003C4E69" w:rsidP="001E059F">
            <w:pPr>
              <w:pStyle w:val="TableParagraph"/>
              <w:spacing w:line="240" w:lineRule="auto"/>
              <w:ind w:left="0"/>
              <w:jc w:val="left"/>
              <w:rPr>
                <w:rFonts w:asciiTheme="minorHAnsi" w:hAnsiTheme="minorHAnsi"/>
                <w:sz w:val="20"/>
                <w:szCs w:val="20"/>
              </w:rPr>
            </w:pPr>
          </w:p>
        </w:tc>
        <w:tc>
          <w:tcPr>
            <w:tcW w:w="840" w:type="pct"/>
          </w:tcPr>
          <w:p w14:paraId="149A1405" w14:textId="77777777" w:rsidR="003C4E69" w:rsidRPr="003C4E69" w:rsidRDefault="003C4E69" w:rsidP="001E059F">
            <w:pPr>
              <w:pStyle w:val="TableParagraph"/>
              <w:spacing w:line="212" w:lineRule="exact"/>
              <w:ind w:left="14"/>
              <w:rPr>
                <w:rFonts w:asciiTheme="minorHAnsi" w:hAnsiTheme="minorHAnsi"/>
                <w:b/>
                <w:sz w:val="20"/>
                <w:szCs w:val="20"/>
              </w:rPr>
            </w:pPr>
            <w:r w:rsidRPr="003C4E69">
              <w:rPr>
                <w:rFonts w:asciiTheme="minorHAnsi" w:hAnsiTheme="minorHAnsi"/>
                <w:b/>
                <w:spacing w:val="-5"/>
                <w:sz w:val="20"/>
                <w:szCs w:val="20"/>
              </w:rPr>
              <w:t>Use</w:t>
            </w:r>
          </w:p>
        </w:tc>
        <w:tc>
          <w:tcPr>
            <w:tcW w:w="503" w:type="pct"/>
          </w:tcPr>
          <w:p w14:paraId="75FEC4DA" w14:textId="77777777" w:rsidR="003C4E69" w:rsidRPr="003C4E69" w:rsidRDefault="003C4E69" w:rsidP="001E059F">
            <w:pPr>
              <w:pStyle w:val="TableParagraph"/>
              <w:spacing w:line="212" w:lineRule="exact"/>
              <w:ind w:right="1"/>
              <w:rPr>
                <w:rFonts w:asciiTheme="minorHAnsi" w:hAnsiTheme="minorHAnsi"/>
                <w:b/>
                <w:sz w:val="20"/>
                <w:szCs w:val="20"/>
              </w:rPr>
            </w:pPr>
            <w:r w:rsidRPr="003C4E69">
              <w:rPr>
                <w:rFonts w:asciiTheme="minorHAnsi" w:hAnsiTheme="minorHAnsi"/>
                <w:b/>
                <w:spacing w:val="-5"/>
                <w:sz w:val="20"/>
                <w:szCs w:val="20"/>
              </w:rPr>
              <w:t>RR5</w:t>
            </w:r>
          </w:p>
        </w:tc>
        <w:tc>
          <w:tcPr>
            <w:tcW w:w="290" w:type="pct"/>
          </w:tcPr>
          <w:p w14:paraId="49D2D282" w14:textId="77777777" w:rsidR="003C4E69" w:rsidRPr="003C4E69" w:rsidRDefault="003C4E69" w:rsidP="001E059F">
            <w:pPr>
              <w:pStyle w:val="TableParagraph"/>
              <w:spacing w:line="212" w:lineRule="exact"/>
              <w:ind w:right="1"/>
              <w:rPr>
                <w:rFonts w:asciiTheme="minorHAnsi" w:hAnsiTheme="minorHAnsi"/>
                <w:b/>
                <w:sz w:val="20"/>
                <w:szCs w:val="20"/>
              </w:rPr>
            </w:pPr>
            <w:r w:rsidRPr="003C4E69">
              <w:rPr>
                <w:rFonts w:asciiTheme="minorHAnsi" w:hAnsiTheme="minorHAnsi"/>
                <w:b/>
                <w:spacing w:val="-5"/>
                <w:sz w:val="20"/>
                <w:szCs w:val="20"/>
              </w:rPr>
              <w:t>RR3</w:t>
            </w:r>
          </w:p>
        </w:tc>
        <w:tc>
          <w:tcPr>
            <w:tcW w:w="290" w:type="pct"/>
          </w:tcPr>
          <w:p w14:paraId="37E2B40C" w14:textId="77777777" w:rsidR="003C4E69" w:rsidRPr="003C4E69" w:rsidRDefault="003C4E69" w:rsidP="001E059F">
            <w:pPr>
              <w:pStyle w:val="TableParagraph"/>
              <w:spacing w:line="212" w:lineRule="exact"/>
              <w:ind w:right="3"/>
              <w:rPr>
                <w:rFonts w:asciiTheme="minorHAnsi" w:hAnsiTheme="minorHAnsi"/>
                <w:b/>
                <w:sz w:val="20"/>
                <w:szCs w:val="20"/>
              </w:rPr>
            </w:pPr>
            <w:r w:rsidRPr="003C4E69">
              <w:rPr>
                <w:rFonts w:asciiTheme="minorHAnsi" w:hAnsiTheme="minorHAnsi"/>
                <w:b/>
                <w:spacing w:val="-5"/>
                <w:sz w:val="20"/>
                <w:szCs w:val="20"/>
              </w:rPr>
              <w:t>RR2</w:t>
            </w:r>
          </w:p>
        </w:tc>
        <w:tc>
          <w:tcPr>
            <w:tcW w:w="289" w:type="pct"/>
          </w:tcPr>
          <w:p w14:paraId="0F21FCA4" w14:textId="77777777" w:rsidR="003C4E69" w:rsidRPr="003C4E69" w:rsidRDefault="003C4E69" w:rsidP="001E059F">
            <w:pPr>
              <w:pStyle w:val="TableParagraph"/>
              <w:spacing w:line="212" w:lineRule="exact"/>
              <w:ind w:right="3"/>
              <w:rPr>
                <w:rFonts w:asciiTheme="minorHAnsi" w:hAnsiTheme="minorHAnsi"/>
                <w:b/>
                <w:sz w:val="20"/>
                <w:szCs w:val="20"/>
              </w:rPr>
            </w:pPr>
            <w:r w:rsidRPr="003C4E69">
              <w:rPr>
                <w:rFonts w:asciiTheme="minorHAnsi" w:hAnsiTheme="minorHAnsi"/>
                <w:b/>
                <w:spacing w:val="-5"/>
                <w:sz w:val="20"/>
                <w:szCs w:val="20"/>
              </w:rPr>
              <w:t>R20</w:t>
            </w:r>
          </w:p>
        </w:tc>
        <w:tc>
          <w:tcPr>
            <w:tcW w:w="290" w:type="pct"/>
          </w:tcPr>
          <w:p w14:paraId="25E5CF9C" w14:textId="77777777" w:rsidR="003C4E69" w:rsidRPr="003C4E69" w:rsidRDefault="003C4E69" w:rsidP="001E059F">
            <w:pPr>
              <w:pStyle w:val="TableParagraph"/>
              <w:spacing w:line="212" w:lineRule="exact"/>
              <w:ind w:right="2"/>
              <w:rPr>
                <w:rFonts w:asciiTheme="minorHAnsi" w:hAnsiTheme="minorHAnsi"/>
                <w:b/>
                <w:sz w:val="20"/>
                <w:szCs w:val="20"/>
              </w:rPr>
            </w:pPr>
            <w:r w:rsidRPr="003C4E69">
              <w:rPr>
                <w:rFonts w:asciiTheme="minorHAnsi" w:hAnsiTheme="minorHAnsi"/>
                <w:b/>
                <w:spacing w:val="-5"/>
                <w:sz w:val="20"/>
                <w:szCs w:val="20"/>
              </w:rPr>
              <w:t>VRC</w:t>
            </w:r>
          </w:p>
        </w:tc>
        <w:tc>
          <w:tcPr>
            <w:tcW w:w="292" w:type="pct"/>
          </w:tcPr>
          <w:p w14:paraId="7C5A57B4" w14:textId="77777777" w:rsidR="003C4E69" w:rsidRPr="003C4E69" w:rsidRDefault="003C4E69" w:rsidP="001E059F">
            <w:pPr>
              <w:pStyle w:val="TableParagraph"/>
              <w:spacing w:line="212" w:lineRule="exact"/>
              <w:ind w:left="13"/>
              <w:rPr>
                <w:rFonts w:asciiTheme="minorHAnsi" w:hAnsiTheme="minorHAnsi"/>
                <w:b/>
                <w:sz w:val="20"/>
                <w:szCs w:val="20"/>
              </w:rPr>
            </w:pPr>
            <w:r w:rsidRPr="003C4E69">
              <w:rPr>
                <w:rFonts w:asciiTheme="minorHAnsi" w:hAnsiTheme="minorHAnsi"/>
                <w:b/>
                <w:spacing w:val="-5"/>
                <w:sz w:val="20"/>
                <w:szCs w:val="20"/>
              </w:rPr>
              <w:t>VMC</w:t>
            </w:r>
          </w:p>
        </w:tc>
        <w:tc>
          <w:tcPr>
            <w:tcW w:w="289" w:type="pct"/>
          </w:tcPr>
          <w:p w14:paraId="30E391E6" w14:textId="77777777" w:rsidR="003C4E69" w:rsidRPr="003C4E69" w:rsidRDefault="003C4E69" w:rsidP="001E059F">
            <w:pPr>
              <w:pStyle w:val="TableParagraph"/>
              <w:spacing w:line="212" w:lineRule="exact"/>
              <w:ind w:right="3"/>
              <w:rPr>
                <w:rFonts w:asciiTheme="minorHAnsi" w:hAnsiTheme="minorHAnsi"/>
                <w:b/>
                <w:sz w:val="20"/>
                <w:szCs w:val="20"/>
              </w:rPr>
            </w:pPr>
            <w:r w:rsidRPr="003C4E69">
              <w:rPr>
                <w:rFonts w:asciiTheme="minorHAnsi" w:hAnsiTheme="minorHAnsi"/>
                <w:b/>
                <w:spacing w:val="-5"/>
                <w:sz w:val="20"/>
                <w:szCs w:val="20"/>
              </w:rPr>
              <w:t>GB</w:t>
            </w:r>
          </w:p>
        </w:tc>
        <w:tc>
          <w:tcPr>
            <w:tcW w:w="289" w:type="pct"/>
          </w:tcPr>
          <w:p w14:paraId="2560E1A0" w14:textId="77777777" w:rsidR="003C4E69" w:rsidRPr="003C4E69" w:rsidRDefault="003C4E69" w:rsidP="001E059F">
            <w:pPr>
              <w:pStyle w:val="TableParagraph"/>
              <w:spacing w:line="212" w:lineRule="exact"/>
              <w:ind w:right="2"/>
              <w:rPr>
                <w:rFonts w:asciiTheme="minorHAnsi" w:hAnsiTheme="minorHAnsi"/>
                <w:b/>
                <w:sz w:val="20"/>
                <w:szCs w:val="20"/>
              </w:rPr>
            </w:pPr>
            <w:r w:rsidRPr="003C4E69">
              <w:rPr>
                <w:rFonts w:asciiTheme="minorHAnsi" w:hAnsiTheme="minorHAnsi"/>
                <w:b/>
                <w:spacing w:val="-5"/>
                <w:sz w:val="20"/>
                <w:szCs w:val="20"/>
              </w:rPr>
              <w:t>BP</w:t>
            </w:r>
          </w:p>
        </w:tc>
        <w:tc>
          <w:tcPr>
            <w:tcW w:w="289" w:type="pct"/>
          </w:tcPr>
          <w:p w14:paraId="10BC6C07" w14:textId="77777777" w:rsidR="003C4E69" w:rsidRPr="003C4E69" w:rsidRDefault="003C4E69" w:rsidP="001E059F">
            <w:pPr>
              <w:pStyle w:val="TableParagraph"/>
              <w:spacing w:line="212" w:lineRule="exact"/>
              <w:ind w:right="2"/>
              <w:rPr>
                <w:rFonts w:asciiTheme="minorHAnsi" w:hAnsiTheme="minorHAnsi"/>
                <w:b/>
                <w:sz w:val="20"/>
                <w:szCs w:val="20"/>
              </w:rPr>
            </w:pPr>
            <w:r w:rsidRPr="003C4E69">
              <w:rPr>
                <w:rFonts w:asciiTheme="minorHAnsi" w:hAnsiTheme="minorHAnsi"/>
                <w:b/>
                <w:spacing w:val="-5"/>
                <w:sz w:val="20"/>
                <w:szCs w:val="20"/>
              </w:rPr>
              <w:t>I1</w:t>
            </w:r>
          </w:p>
        </w:tc>
        <w:tc>
          <w:tcPr>
            <w:tcW w:w="290" w:type="pct"/>
          </w:tcPr>
          <w:p w14:paraId="27890529" w14:textId="77777777" w:rsidR="003C4E69" w:rsidRPr="003C4E69" w:rsidRDefault="003C4E69" w:rsidP="001E059F">
            <w:pPr>
              <w:pStyle w:val="TableParagraph"/>
              <w:spacing w:line="212" w:lineRule="exact"/>
              <w:ind w:right="2"/>
              <w:rPr>
                <w:rFonts w:asciiTheme="minorHAnsi" w:hAnsiTheme="minorHAnsi"/>
                <w:b/>
                <w:sz w:val="20"/>
                <w:szCs w:val="20"/>
              </w:rPr>
            </w:pPr>
            <w:r w:rsidRPr="003C4E69">
              <w:rPr>
                <w:rFonts w:asciiTheme="minorHAnsi" w:hAnsiTheme="minorHAnsi"/>
                <w:b/>
                <w:spacing w:val="-5"/>
                <w:sz w:val="20"/>
                <w:szCs w:val="20"/>
              </w:rPr>
              <w:t>I2</w:t>
            </w:r>
          </w:p>
        </w:tc>
        <w:tc>
          <w:tcPr>
            <w:tcW w:w="755" w:type="pct"/>
          </w:tcPr>
          <w:p w14:paraId="4E97CDB6" w14:textId="77777777" w:rsidR="003C4E69" w:rsidRPr="003C4E69" w:rsidRDefault="003C4E69" w:rsidP="001E059F">
            <w:pPr>
              <w:pStyle w:val="TableParagraph"/>
              <w:spacing w:line="212" w:lineRule="exact"/>
              <w:ind w:left="0" w:right="466"/>
              <w:jc w:val="right"/>
              <w:rPr>
                <w:rFonts w:asciiTheme="minorHAnsi" w:hAnsiTheme="minorHAnsi"/>
                <w:b/>
                <w:sz w:val="20"/>
                <w:szCs w:val="20"/>
              </w:rPr>
            </w:pPr>
            <w:r w:rsidRPr="003C4E69">
              <w:rPr>
                <w:rFonts w:asciiTheme="minorHAnsi" w:hAnsiTheme="minorHAnsi"/>
                <w:b/>
                <w:spacing w:val="-2"/>
                <w:sz w:val="20"/>
                <w:szCs w:val="20"/>
              </w:rPr>
              <w:t>Comments</w:t>
            </w:r>
          </w:p>
        </w:tc>
      </w:tr>
      <w:tr w:rsidR="003C4E69" w:rsidRPr="003C4E69" w14:paraId="7C176294" w14:textId="77777777" w:rsidTr="00130B93">
        <w:trPr>
          <w:trHeight w:val="466"/>
        </w:trPr>
        <w:tc>
          <w:tcPr>
            <w:tcW w:w="296" w:type="pct"/>
          </w:tcPr>
          <w:p w14:paraId="273B4870" w14:textId="77777777" w:rsidR="003C4E69" w:rsidRPr="003C4E69" w:rsidRDefault="003C4E69" w:rsidP="001E059F">
            <w:pPr>
              <w:pStyle w:val="TableParagraph"/>
              <w:spacing w:line="229" w:lineRule="exact"/>
              <w:ind w:left="110"/>
              <w:jc w:val="left"/>
              <w:rPr>
                <w:rFonts w:asciiTheme="minorHAnsi" w:hAnsiTheme="minorHAnsi"/>
                <w:sz w:val="20"/>
                <w:szCs w:val="20"/>
              </w:rPr>
            </w:pPr>
            <w:r w:rsidRPr="003C4E69">
              <w:rPr>
                <w:rFonts w:asciiTheme="minorHAnsi" w:hAnsiTheme="minorHAnsi"/>
                <w:spacing w:val="-5"/>
                <w:sz w:val="20"/>
                <w:szCs w:val="20"/>
              </w:rPr>
              <w:t>01</w:t>
            </w:r>
          </w:p>
        </w:tc>
        <w:tc>
          <w:tcPr>
            <w:tcW w:w="840" w:type="pct"/>
          </w:tcPr>
          <w:p w14:paraId="2856B4CD" w14:textId="77777777" w:rsidR="003C4E69" w:rsidRPr="003C4E69" w:rsidRDefault="003C4E69" w:rsidP="001E059F">
            <w:pPr>
              <w:pStyle w:val="TableParagraph"/>
              <w:spacing w:line="229" w:lineRule="exact"/>
              <w:ind w:left="110"/>
              <w:jc w:val="left"/>
              <w:rPr>
                <w:rFonts w:asciiTheme="minorHAnsi" w:hAnsiTheme="minorHAnsi"/>
                <w:sz w:val="20"/>
                <w:szCs w:val="20"/>
              </w:rPr>
            </w:pPr>
            <w:r w:rsidRPr="003C4E69">
              <w:rPr>
                <w:rFonts w:asciiTheme="minorHAnsi" w:hAnsiTheme="minorHAnsi"/>
                <w:sz w:val="20"/>
                <w:szCs w:val="20"/>
              </w:rPr>
              <w:t>Single-</w:t>
            </w:r>
            <w:r w:rsidRPr="003C4E69">
              <w:rPr>
                <w:rFonts w:asciiTheme="minorHAnsi" w:hAnsiTheme="minorHAnsi"/>
                <w:spacing w:val="-2"/>
                <w:sz w:val="20"/>
                <w:szCs w:val="20"/>
              </w:rPr>
              <w:t>family</w:t>
            </w:r>
          </w:p>
          <w:p w14:paraId="2162D439" w14:textId="77777777" w:rsidR="003C4E69" w:rsidRPr="003C4E69" w:rsidRDefault="003C4E69" w:rsidP="001E059F">
            <w:pPr>
              <w:pStyle w:val="TableParagraph"/>
              <w:spacing w:before="3" w:line="214" w:lineRule="exact"/>
              <w:ind w:left="110"/>
              <w:jc w:val="left"/>
              <w:rPr>
                <w:rFonts w:asciiTheme="minorHAnsi" w:hAnsiTheme="minorHAnsi"/>
                <w:sz w:val="20"/>
                <w:szCs w:val="20"/>
              </w:rPr>
            </w:pPr>
            <w:r w:rsidRPr="003C4E69">
              <w:rPr>
                <w:rFonts w:asciiTheme="minorHAnsi" w:hAnsiTheme="minorHAnsi"/>
                <w:sz w:val="20"/>
                <w:szCs w:val="20"/>
              </w:rPr>
              <w:t xml:space="preserve">detached </w:t>
            </w:r>
            <w:r w:rsidRPr="003C4E69">
              <w:rPr>
                <w:rFonts w:asciiTheme="minorHAnsi" w:hAnsiTheme="minorHAnsi"/>
                <w:spacing w:val="-2"/>
                <w:sz w:val="20"/>
                <w:szCs w:val="20"/>
              </w:rPr>
              <w:t>dwelling</w:t>
            </w:r>
          </w:p>
        </w:tc>
        <w:tc>
          <w:tcPr>
            <w:tcW w:w="503" w:type="pct"/>
          </w:tcPr>
          <w:p w14:paraId="67744793" w14:textId="77777777" w:rsidR="003C4E69" w:rsidRPr="003C4E69" w:rsidRDefault="003C4E69" w:rsidP="001E059F">
            <w:pPr>
              <w:pStyle w:val="TableParagraph"/>
              <w:spacing w:line="229" w:lineRule="exact"/>
              <w:rPr>
                <w:rFonts w:asciiTheme="minorHAnsi" w:hAnsiTheme="minorHAnsi"/>
                <w:sz w:val="20"/>
                <w:szCs w:val="20"/>
              </w:rPr>
            </w:pPr>
            <w:r w:rsidRPr="003C4E69">
              <w:rPr>
                <w:rFonts w:asciiTheme="minorHAnsi" w:hAnsiTheme="minorHAnsi"/>
                <w:spacing w:val="-10"/>
                <w:sz w:val="20"/>
                <w:szCs w:val="20"/>
              </w:rPr>
              <w:t>P</w:t>
            </w:r>
          </w:p>
        </w:tc>
        <w:tc>
          <w:tcPr>
            <w:tcW w:w="290" w:type="pct"/>
          </w:tcPr>
          <w:p w14:paraId="72EACD6F" w14:textId="77777777" w:rsidR="003C4E69" w:rsidRPr="003C4E69" w:rsidRDefault="003C4E69" w:rsidP="001E059F">
            <w:pPr>
              <w:pStyle w:val="TableParagraph"/>
              <w:spacing w:line="229" w:lineRule="exact"/>
              <w:rPr>
                <w:rFonts w:asciiTheme="minorHAnsi" w:hAnsiTheme="minorHAnsi"/>
                <w:sz w:val="20"/>
                <w:szCs w:val="20"/>
              </w:rPr>
            </w:pPr>
            <w:r w:rsidRPr="003C4E69">
              <w:rPr>
                <w:rFonts w:asciiTheme="minorHAnsi" w:hAnsiTheme="minorHAnsi"/>
                <w:spacing w:val="-10"/>
                <w:sz w:val="20"/>
                <w:szCs w:val="20"/>
              </w:rPr>
              <w:t>P</w:t>
            </w:r>
          </w:p>
        </w:tc>
        <w:tc>
          <w:tcPr>
            <w:tcW w:w="290" w:type="pct"/>
          </w:tcPr>
          <w:p w14:paraId="34D7FEE8" w14:textId="77777777" w:rsidR="003C4E69" w:rsidRPr="003C4E69" w:rsidRDefault="003C4E69" w:rsidP="001E059F">
            <w:pPr>
              <w:pStyle w:val="TableParagraph"/>
              <w:spacing w:line="229" w:lineRule="exact"/>
              <w:ind w:right="2"/>
              <w:rPr>
                <w:rFonts w:asciiTheme="minorHAnsi" w:hAnsiTheme="minorHAnsi"/>
                <w:sz w:val="20"/>
                <w:szCs w:val="20"/>
              </w:rPr>
            </w:pPr>
            <w:r w:rsidRPr="003C4E69">
              <w:rPr>
                <w:rFonts w:asciiTheme="minorHAnsi" w:hAnsiTheme="minorHAnsi"/>
                <w:spacing w:val="-10"/>
                <w:sz w:val="20"/>
                <w:szCs w:val="20"/>
              </w:rPr>
              <w:t>P</w:t>
            </w:r>
          </w:p>
        </w:tc>
        <w:tc>
          <w:tcPr>
            <w:tcW w:w="289" w:type="pct"/>
          </w:tcPr>
          <w:p w14:paraId="5D5ACD31" w14:textId="77777777" w:rsidR="003C4E69" w:rsidRPr="003C4E69" w:rsidRDefault="003C4E69" w:rsidP="001E059F">
            <w:pPr>
              <w:pStyle w:val="TableParagraph"/>
              <w:spacing w:line="229" w:lineRule="exact"/>
              <w:ind w:right="2"/>
              <w:rPr>
                <w:rFonts w:asciiTheme="minorHAnsi" w:hAnsiTheme="minorHAnsi"/>
                <w:sz w:val="20"/>
                <w:szCs w:val="20"/>
              </w:rPr>
            </w:pPr>
            <w:r w:rsidRPr="003C4E69">
              <w:rPr>
                <w:rFonts w:asciiTheme="minorHAnsi" w:hAnsiTheme="minorHAnsi"/>
                <w:spacing w:val="-10"/>
                <w:sz w:val="20"/>
                <w:szCs w:val="20"/>
              </w:rPr>
              <w:t>P</w:t>
            </w:r>
          </w:p>
        </w:tc>
        <w:tc>
          <w:tcPr>
            <w:tcW w:w="290" w:type="pct"/>
          </w:tcPr>
          <w:p w14:paraId="7F7EB281" w14:textId="77777777" w:rsidR="003C4E69" w:rsidRPr="003C4E69" w:rsidRDefault="003C4E69" w:rsidP="001E059F">
            <w:pPr>
              <w:pStyle w:val="TableParagraph"/>
              <w:spacing w:line="229" w:lineRule="exact"/>
              <w:ind w:right="3"/>
              <w:rPr>
                <w:rFonts w:asciiTheme="minorHAnsi" w:hAnsiTheme="minorHAnsi"/>
                <w:sz w:val="20"/>
                <w:szCs w:val="20"/>
              </w:rPr>
            </w:pPr>
            <w:r w:rsidRPr="003C4E69">
              <w:rPr>
                <w:rFonts w:asciiTheme="minorHAnsi" w:hAnsiTheme="minorHAnsi"/>
                <w:spacing w:val="-10"/>
                <w:sz w:val="20"/>
                <w:szCs w:val="20"/>
              </w:rPr>
              <w:t>N</w:t>
            </w:r>
          </w:p>
        </w:tc>
        <w:tc>
          <w:tcPr>
            <w:tcW w:w="292" w:type="pct"/>
          </w:tcPr>
          <w:p w14:paraId="3A92F9AC" w14:textId="77777777" w:rsidR="003C4E69" w:rsidRPr="003C4E69" w:rsidRDefault="003C4E69" w:rsidP="001E059F">
            <w:pPr>
              <w:pStyle w:val="TableParagraph"/>
              <w:spacing w:line="229" w:lineRule="exact"/>
              <w:ind w:left="13" w:right="1"/>
              <w:rPr>
                <w:rFonts w:asciiTheme="minorHAnsi" w:hAnsiTheme="minorHAnsi"/>
                <w:sz w:val="20"/>
                <w:szCs w:val="20"/>
              </w:rPr>
            </w:pPr>
            <w:r w:rsidRPr="003C4E69">
              <w:rPr>
                <w:rFonts w:asciiTheme="minorHAnsi" w:hAnsiTheme="minorHAnsi"/>
                <w:spacing w:val="-10"/>
                <w:sz w:val="20"/>
                <w:szCs w:val="20"/>
              </w:rPr>
              <w:t>N</w:t>
            </w:r>
          </w:p>
        </w:tc>
        <w:tc>
          <w:tcPr>
            <w:tcW w:w="289" w:type="pct"/>
          </w:tcPr>
          <w:p w14:paraId="33810A3C" w14:textId="77777777" w:rsidR="003C4E69" w:rsidRPr="003C4E69" w:rsidRDefault="003C4E69" w:rsidP="001E059F">
            <w:pPr>
              <w:pStyle w:val="TableParagraph"/>
              <w:spacing w:line="229" w:lineRule="exact"/>
              <w:ind w:right="3"/>
              <w:rPr>
                <w:rFonts w:asciiTheme="minorHAnsi" w:hAnsiTheme="minorHAnsi"/>
                <w:sz w:val="20"/>
                <w:szCs w:val="20"/>
              </w:rPr>
            </w:pPr>
            <w:r w:rsidRPr="003C4E69">
              <w:rPr>
                <w:rFonts w:asciiTheme="minorHAnsi" w:hAnsiTheme="minorHAnsi"/>
                <w:spacing w:val="-10"/>
                <w:sz w:val="20"/>
                <w:szCs w:val="20"/>
              </w:rPr>
              <w:t>N</w:t>
            </w:r>
          </w:p>
        </w:tc>
        <w:tc>
          <w:tcPr>
            <w:tcW w:w="289" w:type="pct"/>
          </w:tcPr>
          <w:p w14:paraId="787275F6" w14:textId="77777777" w:rsidR="003C4E69" w:rsidRPr="003C4E69" w:rsidRDefault="003C4E69" w:rsidP="001E059F">
            <w:pPr>
              <w:pStyle w:val="TableParagraph"/>
              <w:spacing w:line="229" w:lineRule="exact"/>
              <w:ind w:right="3"/>
              <w:rPr>
                <w:rFonts w:asciiTheme="minorHAnsi" w:hAnsiTheme="minorHAnsi"/>
                <w:sz w:val="20"/>
                <w:szCs w:val="20"/>
              </w:rPr>
            </w:pPr>
            <w:r w:rsidRPr="003C4E69">
              <w:rPr>
                <w:rFonts w:asciiTheme="minorHAnsi" w:hAnsiTheme="minorHAnsi"/>
                <w:spacing w:val="-10"/>
                <w:sz w:val="20"/>
                <w:szCs w:val="20"/>
              </w:rPr>
              <w:t>N</w:t>
            </w:r>
          </w:p>
        </w:tc>
        <w:tc>
          <w:tcPr>
            <w:tcW w:w="289" w:type="pct"/>
          </w:tcPr>
          <w:p w14:paraId="5A245A39" w14:textId="77777777" w:rsidR="003C4E69" w:rsidRPr="003C4E69" w:rsidRDefault="003C4E69" w:rsidP="001E059F">
            <w:pPr>
              <w:pStyle w:val="TableParagraph"/>
              <w:spacing w:line="229" w:lineRule="exact"/>
              <w:ind w:right="1"/>
              <w:rPr>
                <w:rFonts w:asciiTheme="minorHAnsi" w:hAnsiTheme="minorHAnsi"/>
                <w:sz w:val="20"/>
                <w:szCs w:val="20"/>
              </w:rPr>
            </w:pPr>
            <w:r w:rsidRPr="003C4E69">
              <w:rPr>
                <w:rFonts w:asciiTheme="minorHAnsi" w:hAnsiTheme="minorHAnsi"/>
                <w:spacing w:val="-10"/>
                <w:sz w:val="20"/>
                <w:szCs w:val="20"/>
              </w:rPr>
              <w:t>N</w:t>
            </w:r>
          </w:p>
        </w:tc>
        <w:tc>
          <w:tcPr>
            <w:tcW w:w="290" w:type="pct"/>
          </w:tcPr>
          <w:p w14:paraId="3FA62049" w14:textId="77777777" w:rsidR="003C4E69" w:rsidRPr="003C4E69" w:rsidRDefault="003C4E69" w:rsidP="001E059F">
            <w:pPr>
              <w:pStyle w:val="TableParagraph"/>
              <w:spacing w:line="229" w:lineRule="exact"/>
              <w:ind w:right="1"/>
              <w:rPr>
                <w:rFonts w:asciiTheme="minorHAnsi" w:hAnsiTheme="minorHAnsi"/>
                <w:sz w:val="20"/>
                <w:szCs w:val="20"/>
              </w:rPr>
            </w:pPr>
            <w:r w:rsidRPr="003C4E69">
              <w:rPr>
                <w:rFonts w:asciiTheme="minorHAnsi" w:hAnsiTheme="minorHAnsi"/>
                <w:spacing w:val="-10"/>
                <w:sz w:val="20"/>
                <w:szCs w:val="20"/>
              </w:rPr>
              <w:t>N</w:t>
            </w:r>
          </w:p>
        </w:tc>
        <w:tc>
          <w:tcPr>
            <w:tcW w:w="755" w:type="pct"/>
          </w:tcPr>
          <w:p w14:paraId="633179B8" w14:textId="77777777" w:rsidR="003C4E69" w:rsidRPr="003C4E69" w:rsidRDefault="003C4E69" w:rsidP="001E059F">
            <w:pPr>
              <w:pStyle w:val="TableParagraph"/>
              <w:spacing w:line="240" w:lineRule="auto"/>
              <w:ind w:left="0"/>
              <w:jc w:val="left"/>
              <w:rPr>
                <w:rFonts w:asciiTheme="minorHAnsi" w:hAnsiTheme="minorHAnsi"/>
                <w:sz w:val="20"/>
                <w:szCs w:val="20"/>
              </w:rPr>
            </w:pPr>
          </w:p>
        </w:tc>
      </w:tr>
      <w:tr w:rsidR="003C4E69" w:rsidRPr="003C4E69" w14:paraId="25ADD25A" w14:textId="77777777" w:rsidTr="00130B93">
        <w:trPr>
          <w:trHeight w:val="700"/>
        </w:trPr>
        <w:tc>
          <w:tcPr>
            <w:tcW w:w="296" w:type="pct"/>
          </w:tcPr>
          <w:p w14:paraId="282DC6B2" w14:textId="77777777" w:rsidR="003C4E69" w:rsidRPr="007C3D1B" w:rsidRDefault="003C4E69" w:rsidP="001E059F">
            <w:pPr>
              <w:pStyle w:val="TableParagraph"/>
              <w:spacing w:line="229" w:lineRule="exact"/>
              <w:ind w:left="110"/>
              <w:jc w:val="left"/>
              <w:rPr>
                <w:rFonts w:asciiTheme="minorHAnsi" w:hAnsiTheme="minorHAnsi"/>
                <w:strike/>
                <w:color w:val="FF0000"/>
                <w:sz w:val="20"/>
                <w:szCs w:val="20"/>
              </w:rPr>
            </w:pPr>
            <w:r w:rsidRPr="007C3D1B">
              <w:rPr>
                <w:rFonts w:asciiTheme="minorHAnsi" w:hAnsiTheme="minorHAnsi"/>
                <w:strike/>
                <w:color w:val="FF0000"/>
                <w:spacing w:val="-5"/>
                <w:sz w:val="20"/>
                <w:szCs w:val="20"/>
              </w:rPr>
              <w:t>02</w:t>
            </w:r>
          </w:p>
        </w:tc>
        <w:tc>
          <w:tcPr>
            <w:tcW w:w="840" w:type="pct"/>
          </w:tcPr>
          <w:p w14:paraId="7F2C691C" w14:textId="77777777" w:rsidR="003C4E69" w:rsidRPr="007C3D1B" w:rsidRDefault="003C4E69" w:rsidP="001E059F">
            <w:pPr>
              <w:pStyle w:val="TableParagraph"/>
              <w:spacing w:line="242" w:lineRule="auto"/>
              <w:ind w:left="110" w:right="552"/>
              <w:jc w:val="left"/>
              <w:rPr>
                <w:rFonts w:asciiTheme="minorHAnsi" w:hAnsiTheme="minorHAnsi"/>
                <w:strike/>
                <w:color w:val="FF0000"/>
                <w:sz w:val="20"/>
                <w:szCs w:val="20"/>
              </w:rPr>
            </w:pPr>
            <w:r w:rsidRPr="007C3D1B">
              <w:rPr>
                <w:rFonts w:asciiTheme="minorHAnsi" w:hAnsiTheme="minorHAnsi"/>
                <w:strike/>
                <w:color w:val="FF0000"/>
                <w:sz w:val="20"/>
                <w:szCs w:val="20"/>
              </w:rPr>
              <w:t>Accessory</w:t>
            </w:r>
            <w:r w:rsidRPr="007C3D1B">
              <w:rPr>
                <w:rFonts w:asciiTheme="minorHAnsi" w:hAnsiTheme="minorHAnsi"/>
                <w:strike/>
                <w:color w:val="FF0000"/>
                <w:spacing w:val="-13"/>
                <w:sz w:val="20"/>
                <w:szCs w:val="20"/>
              </w:rPr>
              <w:t xml:space="preserve"> </w:t>
            </w:r>
            <w:r w:rsidRPr="007C3D1B">
              <w:rPr>
                <w:rFonts w:asciiTheme="minorHAnsi" w:hAnsiTheme="minorHAnsi"/>
                <w:strike/>
                <w:color w:val="FF0000"/>
                <w:sz w:val="20"/>
                <w:szCs w:val="20"/>
              </w:rPr>
              <w:t>living quarters in-law</w:t>
            </w:r>
          </w:p>
          <w:p w14:paraId="65C95E31" w14:textId="77777777" w:rsidR="003C4E69" w:rsidRPr="007C3D1B" w:rsidRDefault="003C4E69" w:rsidP="001E059F">
            <w:pPr>
              <w:pStyle w:val="TableParagraph"/>
              <w:spacing w:line="215" w:lineRule="exact"/>
              <w:ind w:left="110"/>
              <w:jc w:val="left"/>
              <w:rPr>
                <w:rFonts w:asciiTheme="minorHAnsi" w:hAnsiTheme="minorHAnsi"/>
                <w:strike/>
                <w:color w:val="FF0000"/>
                <w:sz w:val="20"/>
                <w:szCs w:val="20"/>
              </w:rPr>
            </w:pPr>
            <w:r w:rsidRPr="007C3D1B">
              <w:rPr>
                <w:rFonts w:asciiTheme="minorHAnsi" w:hAnsiTheme="minorHAnsi"/>
                <w:strike/>
                <w:color w:val="FF0000"/>
                <w:spacing w:val="-2"/>
                <w:sz w:val="20"/>
                <w:szCs w:val="20"/>
              </w:rPr>
              <w:t>apartments</w:t>
            </w:r>
          </w:p>
        </w:tc>
        <w:tc>
          <w:tcPr>
            <w:tcW w:w="503" w:type="pct"/>
          </w:tcPr>
          <w:p w14:paraId="792F63ED" w14:textId="77777777" w:rsidR="003C4E69" w:rsidRPr="007C3D1B" w:rsidRDefault="003C4E69" w:rsidP="001E059F">
            <w:pPr>
              <w:pStyle w:val="TableParagraph"/>
              <w:spacing w:line="229" w:lineRule="exact"/>
              <w:rPr>
                <w:rFonts w:asciiTheme="minorHAnsi" w:hAnsiTheme="minorHAnsi"/>
                <w:strike/>
                <w:color w:val="FF0000"/>
                <w:sz w:val="20"/>
                <w:szCs w:val="20"/>
              </w:rPr>
            </w:pPr>
            <w:r w:rsidRPr="007C3D1B">
              <w:rPr>
                <w:rFonts w:asciiTheme="minorHAnsi" w:hAnsiTheme="minorHAnsi"/>
                <w:strike/>
                <w:color w:val="FF0000"/>
                <w:spacing w:val="-10"/>
                <w:sz w:val="20"/>
                <w:szCs w:val="20"/>
              </w:rPr>
              <w:t>P</w:t>
            </w:r>
          </w:p>
        </w:tc>
        <w:tc>
          <w:tcPr>
            <w:tcW w:w="290" w:type="pct"/>
          </w:tcPr>
          <w:p w14:paraId="2A196B0B" w14:textId="77777777" w:rsidR="003C4E69" w:rsidRPr="007C3D1B" w:rsidRDefault="003C4E69" w:rsidP="001E059F">
            <w:pPr>
              <w:pStyle w:val="TableParagraph"/>
              <w:spacing w:line="229" w:lineRule="exact"/>
              <w:rPr>
                <w:rFonts w:asciiTheme="minorHAnsi" w:hAnsiTheme="minorHAnsi"/>
                <w:strike/>
                <w:color w:val="FF0000"/>
                <w:sz w:val="20"/>
                <w:szCs w:val="20"/>
              </w:rPr>
            </w:pPr>
            <w:r w:rsidRPr="007C3D1B">
              <w:rPr>
                <w:rFonts w:asciiTheme="minorHAnsi" w:hAnsiTheme="minorHAnsi"/>
                <w:strike/>
                <w:color w:val="FF0000"/>
                <w:spacing w:val="-10"/>
                <w:sz w:val="20"/>
                <w:szCs w:val="20"/>
              </w:rPr>
              <w:t>P</w:t>
            </w:r>
          </w:p>
        </w:tc>
        <w:tc>
          <w:tcPr>
            <w:tcW w:w="290" w:type="pct"/>
          </w:tcPr>
          <w:p w14:paraId="2C2C46DC" w14:textId="77777777" w:rsidR="003C4E69" w:rsidRPr="007C3D1B" w:rsidRDefault="003C4E69" w:rsidP="001E059F">
            <w:pPr>
              <w:pStyle w:val="TableParagraph"/>
              <w:spacing w:line="229" w:lineRule="exact"/>
              <w:ind w:right="2"/>
              <w:rPr>
                <w:rFonts w:asciiTheme="minorHAnsi" w:hAnsiTheme="minorHAnsi"/>
                <w:strike/>
                <w:color w:val="FF0000"/>
                <w:sz w:val="20"/>
                <w:szCs w:val="20"/>
              </w:rPr>
            </w:pPr>
            <w:r w:rsidRPr="007C3D1B">
              <w:rPr>
                <w:rFonts w:asciiTheme="minorHAnsi" w:hAnsiTheme="minorHAnsi"/>
                <w:strike/>
                <w:color w:val="FF0000"/>
                <w:spacing w:val="-10"/>
                <w:sz w:val="20"/>
                <w:szCs w:val="20"/>
              </w:rPr>
              <w:t>P</w:t>
            </w:r>
          </w:p>
        </w:tc>
        <w:tc>
          <w:tcPr>
            <w:tcW w:w="289" w:type="pct"/>
          </w:tcPr>
          <w:p w14:paraId="39A732CD" w14:textId="77777777" w:rsidR="003C4E69" w:rsidRPr="007C3D1B" w:rsidRDefault="003C4E69" w:rsidP="001E059F">
            <w:pPr>
              <w:pStyle w:val="TableParagraph"/>
              <w:spacing w:line="229" w:lineRule="exact"/>
              <w:ind w:right="2"/>
              <w:rPr>
                <w:rFonts w:asciiTheme="minorHAnsi" w:hAnsiTheme="minorHAnsi"/>
                <w:strike/>
                <w:color w:val="FF0000"/>
                <w:sz w:val="20"/>
                <w:szCs w:val="20"/>
              </w:rPr>
            </w:pPr>
            <w:r w:rsidRPr="007C3D1B">
              <w:rPr>
                <w:rFonts w:asciiTheme="minorHAnsi" w:hAnsiTheme="minorHAnsi"/>
                <w:strike/>
                <w:color w:val="FF0000"/>
                <w:spacing w:val="-10"/>
                <w:sz w:val="20"/>
                <w:szCs w:val="20"/>
              </w:rPr>
              <w:t>P</w:t>
            </w:r>
          </w:p>
        </w:tc>
        <w:tc>
          <w:tcPr>
            <w:tcW w:w="290" w:type="pct"/>
          </w:tcPr>
          <w:p w14:paraId="5E54A3E2" w14:textId="77777777" w:rsidR="003C4E69" w:rsidRPr="007C3D1B" w:rsidRDefault="003C4E69" w:rsidP="001E059F">
            <w:pPr>
              <w:pStyle w:val="TableParagraph"/>
              <w:spacing w:line="229" w:lineRule="exact"/>
              <w:ind w:right="2"/>
              <w:rPr>
                <w:rFonts w:asciiTheme="minorHAnsi" w:hAnsiTheme="minorHAnsi"/>
                <w:strike/>
                <w:color w:val="FF0000"/>
                <w:sz w:val="20"/>
                <w:szCs w:val="20"/>
              </w:rPr>
            </w:pPr>
            <w:r w:rsidRPr="007C3D1B">
              <w:rPr>
                <w:rFonts w:asciiTheme="minorHAnsi" w:hAnsiTheme="minorHAnsi"/>
                <w:strike/>
                <w:color w:val="FF0000"/>
                <w:spacing w:val="-10"/>
                <w:sz w:val="20"/>
                <w:szCs w:val="20"/>
              </w:rPr>
              <w:t>P</w:t>
            </w:r>
          </w:p>
        </w:tc>
        <w:tc>
          <w:tcPr>
            <w:tcW w:w="292" w:type="pct"/>
          </w:tcPr>
          <w:p w14:paraId="702004E4" w14:textId="77777777" w:rsidR="003C4E69" w:rsidRPr="007C3D1B" w:rsidRDefault="003C4E69" w:rsidP="001E059F">
            <w:pPr>
              <w:pStyle w:val="TableParagraph"/>
              <w:spacing w:line="229" w:lineRule="exact"/>
              <w:ind w:left="13"/>
              <w:rPr>
                <w:rFonts w:asciiTheme="minorHAnsi" w:hAnsiTheme="minorHAnsi"/>
                <w:strike/>
                <w:color w:val="FF0000"/>
                <w:sz w:val="20"/>
                <w:szCs w:val="20"/>
              </w:rPr>
            </w:pPr>
            <w:r w:rsidRPr="007C3D1B">
              <w:rPr>
                <w:rFonts w:asciiTheme="minorHAnsi" w:hAnsiTheme="minorHAnsi"/>
                <w:strike/>
                <w:color w:val="FF0000"/>
                <w:spacing w:val="-10"/>
                <w:sz w:val="20"/>
                <w:szCs w:val="20"/>
              </w:rPr>
              <w:t>P</w:t>
            </w:r>
          </w:p>
        </w:tc>
        <w:tc>
          <w:tcPr>
            <w:tcW w:w="289" w:type="pct"/>
          </w:tcPr>
          <w:p w14:paraId="17689F55" w14:textId="77777777" w:rsidR="003C4E69" w:rsidRPr="007C3D1B" w:rsidRDefault="003C4E69" w:rsidP="001E059F">
            <w:pPr>
              <w:pStyle w:val="TableParagraph"/>
              <w:spacing w:line="229" w:lineRule="exact"/>
              <w:ind w:right="3"/>
              <w:rPr>
                <w:rFonts w:asciiTheme="minorHAnsi" w:hAnsiTheme="minorHAnsi"/>
                <w:strike/>
                <w:color w:val="FF0000"/>
                <w:sz w:val="20"/>
                <w:szCs w:val="20"/>
              </w:rPr>
            </w:pPr>
            <w:r w:rsidRPr="007C3D1B">
              <w:rPr>
                <w:rFonts w:asciiTheme="minorHAnsi" w:hAnsiTheme="minorHAnsi"/>
                <w:strike/>
                <w:color w:val="FF0000"/>
                <w:spacing w:val="-10"/>
                <w:sz w:val="20"/>
                <w:szCs w:val="20"/>
              </w:rPr>
              <w:t>N</w:t>
            </w:r>
          </w:p>
        </w:tc>
        <w:tc>
          <w:tcPr>
            <w:tcW w:w="289" w:type="pct"/>
          </w:tcPr>
          <w:p w14:paraId="23B54723" w14:textId="77777777" w:rsidR="003C4E69" w:rsidRPr="007C3D1B" w:rsidRDefault="003C4E69" w:rsidP="001E059F">
            <w:pPr>
              <w:pStyle w:val="TableParagraph"/>
              <w:spacing w:line="229" w:lineRule="exact"/>
              <w:ind w:right="3"/>
              <w:rPr>
                <w:rFonts w:asciiTheme="minorHAnsi" w:hAnsiTheme="minorHAnsi"/>
                <w:strike/>
                <w:color w:val="FF0000"/>
                <w:sz w:val="20"/>
                <w:szCs w:val="20"/>
              </w:rPr>
            </w:pPr>
            <w:r w:rsidRPr="007C3D1B">
              <w:rPr>
                <w:rFonts w:asciiTheme="minorHAnsi" w:hAnsiTheme="minorHAnsi"/>
                <w:strike/>
                <w:color w:val="FF0000"/>
                <w:spacing w:val="-10"/>
                <w:sz w:val="20"/>
                <w:szCs w:val="20"/>
              </w:rPr>
              <w:t>N</w:t>
            </w:r>
          </w:p>
        </w:tc>
        <w:tc>
          <w:tcPr>
            <w:tcW w:w="289" w:type="pct"/>
          </w:tcPr>
          <w:p w14:paraId="7C76D996" w14:textId="77777777" w:rsidR="003C4E69" w:rsidRPr="007C3D1B" w:rsidRDefault="003C4E69" w:rsidP="001E059F">
            <w:pPr>
              <w:pStyle w:val="TableParagraph"/>
              <w:spacing w:line="229" w:lineRule="exact"/>
              <w:ind w:right="1"/>
              <w:rPr>
                <w:rFonts w:asciiTheme="minorHAnsi" w:hAnsiTheme="minorHAnsi"/>
                <w:strike/>
                <w:color w:val="FF0000"/>
                <w:sz w:val="20"/>
                <w:szCs w:val="20"/>
              </w:rPr>
            </w:pPr>
            <w:r w:rsidRPr="007C3D1B">
              <w:rPr>
                <w:rFonts w:asciiTheme="minorHAnsi" w:hAnsiTheme="minorHAnsi"/>
                <w:strike/>
                <w:color w:val="FF0000"/>
                <w:spacing w:val="-10"/>
                <w:sz w:val="20"/>
                <w:szCs w:val="20"/>
              </w:rPr>
              <w:t>N</w:t>
            </w:r>
          </w:p>
        </w:tc>
        <w:tc>
          <w:tcPr>
            <w:tcW w:w="290" w:type="pct"/>
          </w:tcPr>
          <w:p w14:paraId="76864175" w14:textId="77777777" w:rsidR="003C4E69" w:rsidRPr="007C3D1B" w:rsidRDefault="003C4E69" w:rsidP="001E059F">
            <w:pPr>
              <w:pStyle w:val="TableParagraph"/>
              <w:spacing w:line="229" w:lineRule="exact"/>
              <w:ind w:right="1"/>
              <w:rPr>
                <w:rFonts w:asciiTheme="minorHAnsi" w:hAnsiTheme="minorHAnsi"/>
                <w:strike/>
                <w:color w:val="FF0000"/>
                <w:sz w:val="20"/>
                <w:szCs w:val="20"/>
              </w:rPr>
            </w:pPr>
            <w:r w:rsidRPr="007C3D1B">
              <w:rPr>
                <w:rFonts w:asciiTheme="minorHAnsi" w:hAnsiTheme="minorHAnsi"/>
                <w:strike/>
                <w:color w:val="FF0000"/>
                <w:spacing w:val="-10"/>
                <w:sz w:val="20"/>
                <w:szCs w:val="20"/>
              </w:rPr>
              <w:t>N</w:t>
            </w:r>
          </w:p>
        </w:tc>
        <w:tc>
          <w:tcPr>
            <w:tcW w:w="755" w:type="pct"/>
          </w:tcPr>
          <w:p w14:paraId="178A09FC" w14:textId="77777777" w:rsidR="003C4E69" w:rsidRPr="003C4E69" w:rsidRDefault="003C4E69" w:rsidP="001E059F">
            <w:pPr>
              <w:pStyle w:val="TableParagraph"/>
              <w:spacing w:line="240" w:lineRule="auto"/>
              <w:ind w:left="0"/>
              <w:jc w:val="left"/>
              <w:rPr>
                <w:rFonts w:asciiTheme="minorHAnsi" w:hAnsiTheme="minorHAnsi"/>
                <w:sz w:val="20"/>
                <w:szCs w:val="20"/>
              </w:rPr>
            </w:pPr>
          </w:p>
        </w:tc>
      </w:tr>
      <w:tr w:rsidR="003C4E69" w:rsidRPr="003C4E69" w14:paraId="529EA1AB" w14:textId="77777777" w:rsidTr="00130B93">
        <w:trPr>
          <w:trHeight w:val="466"/>
        </w:trPr>
        <w:tc>
          <w:tcPr>
            <w:tcW w:w="296" w:type="pct"/>
          </w:tcPr>
          <w:p w14:paraId="186B9D51" w14:textId="77777777" w:rsidR="003C4E69" w:rsidRPr="003C4E69" w:rsidRDefault="003C4E69" w:rsidP="001E059F">
            <w:pPr>
              <w:pStyle w:val="TableParagraph"/>
              <w:ind w:left="110"/>
              <w:jc w:val="left"/>
              <w:rPr>
                <w:rFonts w:asciiTheme="minorHAnsi" w:hAnsiTheme="minorHAnsi"/>
                <w:strike/>
                <w:color w:val="FF0000"/>
                <w:sz w:val="20"/>
                <w:szCs w:val="20"/>
              </w:rPr>
            </w:pPr>
            <w:r w:rsidRPr="003C4E69">
              <w:rPr>
                <w:rFonts w:asciiTheme="minorHAnsi" w:hAnsiTheme="minorHAnsi"/>
                <w:strike/>
                <w:color w:val="FF0000"/>
                <w:spacing w:val="-5"/>
                <w:sz w:val="20"/>
                <w:szCs w:val="20"/>
              </w:rPr>
              <w:t>03</w:t>
            </w:r>
          </w:p>
        </w:tc>
        <w:tc>
          <w:tcPr>
            <w:tcW w:w="840" w:type="pct"/>
          </w:tcPr>
          <w:p w14:paraId="737EDF00" w14:textId="77777777" w:rsidR="003C4E69" w:rsidRPr="003C4E69" w:rsidRDefault="003C4E69" w:rsidP="001E059F">
            <w:pPr>
              <w:pStyle w:val="TableParagraph"/>
              <w:ind w:left="110"/>
              <w:jc w:val="left"/>
              <w:rPr>
                <w:rFonts w:asciiTheme="minorHAnsi" w:hAnsiTheme="minorHAnsi"/>
                <w:strike/>
                <w:color w:val="FF0000"/>
                <w:sz w:val="20"/>
                <w:szCs w:val="20"/>
              </w:rPr>
            </w:pPr>
            <w:r w:rsidRPr="003C4E69">
              <w:rPr>
                <w:rFonts w:asciiTheme="minorHAnsi" w:hAnsiTheme="minorHAnsi"/>
                <w:strike/>
                <w:color w:val="FF0000"/>
                <w:sz w:val="20"/>
                <w:szCs w:val="20"/>
              </w:rPr>
              <w:t xml:space="preserve">Accessory </w:t>
            </w:r>
            <w:r w:rsidRPr="003C4E69">
              <w:rPr>
                <w:rFonts w:asciiTheme="minorHAnsi" w:hAnsiTheme="minorHAnsi"/>
                <w:strike/>
                <w:color w:val="FF0000"/>
                <w:spacing w:val="-2"/>
                <w:sz w:val="20"/>
                <w:szCs w:val="20"/>
              </w:rPr>
              <w:t>family</w:t>
            </w:r>
          </w:p>
          <w:p w14:paraId="653DF424" w14:textId="77777777" w:rsidR="003C4E69" w:rsidRPr="003C4E69" w:rsidRDefault="003C4E69" w:rsidP="001E059F">
            <w:pPr>
              <w:pStyle w:val="TableParagraph"/>
              <w:spacing w:before="3" w:line="215" w:lineRule="exact"/>
              <w:ind w:left="110"/>
              <w:jc w:val="left"/>
              <w:rPr>
                <w:rFonts w:asciiTheme="minorHAnsi" w:hAnsiTheme="minorHAnsi"/>
                <w:strike/>
                <w:color w:val="FF0000"/>
                <w:sz w:val="20"/>
                <w:szCs w:val="20"/>
              </w:rPr>
            </w:pPr>
            <w:r w:rsidRPr="003C4E69">
              <w:rPr>
                <w:rFonts w:asciiTheme="minorHAnsi" w:hAnsiTheme="minorHAnsi"/>
                <w:strike/>
                <w:color w:val="FF0000"/>
                <w:sz w:val="20"/>
                <w:szCs w:val="20"/>
              </w:rPr>
              <w:t xml:space="preserve">dwelling </w:t>
            </w:r>
            <w:r w:rsidRPr="003C4E69">
              <w:rPr>
                <w:rFonts w:asciiTheme="minorHAnsi" w:hAnsiTheme="minorHAnsi"/>
                <w:strike/>
                <w:color w:val="FF0000"/>
                <w:spacing w:val="-4"/>
                <w:sz w:val="20"/>
                <w:szCs w:val="20"/>
              </w:rPr>
              <w:t>unit</w:t>
            </w:r>
          </w:p>
        </w:tc>
        <w:tc>
          <w:tcPr>
            <w:tcW w:w="503" w:type="pct"/>
          </w:tcPr>
          <w:p w14:paraId="14CBEDB6" w14:textId="77777777" w:rsidR="003C4E69" w:rsidRPr="003C4E69" w:rsidRDefault="003C4E69" w:rsidP="001E059F">
            <w:pPr>
              <w:pStyle w:val="TableParagraph"/>
              <w:ind w:right="1"/>
              <w:rPr>
                <w:rFonts w:asciiTheme="minorHAnsi" w:hAnsiTheme="minorHAnsi"/>
                <w:strike/>
                <w:color w:val="FF0000"/>
                <w:sz w:val="20"/>
                <w:szCs w:val="20"/>
              </w:rPr>
            </w:pPr>
            <w:r w:rsidRPr="003C4E69">
              <w:rPr>
                <w:rFonts w:asciiTheme="minorHAnsi" w:hAnsiTheme="minorHAnsi"/>
                <w:strike/>
                <w:color w:val="FF0000"/>
                <w:spacing w:val="-10"/>
                <w:sz w:val="20"/>
                <w:szCs w:val="20"/>
              </w:rPr>
              <w:t>N</w:t>
            </w:r>
          </w:p>
        </w:tc>
        <w:tc>
          <w:tcPr>
            <w:tcW w:w="290" w:type="pct"/>
          </w:tcPr>
          <w:p w14:paraId="6E6B106B" w14:textId="77777777" w:rsidR="003C4E69" w:rsidRPr="003C4E69" w:rsidRDefault="003C4E69" w:rsidP="001E059F">
            <w:pPr>
              <w:pStyle w:val="TableParagraph"/>
              <w:ind w:right="1"/>
              <w:rPr>
                <w:rFonts w:asciiTheme="minorHAnsi" w:hAnsiTheme="minorHAnsi"/>
                <w:strike/>
                <w:color w:val="FF0000"/>
                <w:sz w:val="20"/>
                <w:szCs w:val="20"/>
              </w:rPr>
            </w:pPr>
            <w:r w:rsidRPr="003C4E69">
              <w:rPr>
                <w:rFonts w:asciiTheme="minorHAnsi" w:hAnsiTheme="minorHAnsi"/>
                <w:strike/>
                <w:color w:val="FF0000"/>
                <w:spacing w:val="-10"/>
                <w:sz w:val="20"/>
                <w:szCs w:val="20"/>
              </w:rPr>
              <w:t>N</w:t>
            </w:r>
          </w:p>
        </w:tc>
        <w:tc>
          <w:tcPr>
            <w:tcW w:w="290" w:type="pct"/>
          </w:tcPr>
          <w:p w14:paraId="1C61C6A5" w14:textId="77777777" w:rsidR="003C4E69" w:rsidRPr="003C4E69" w:rsidRDefault="003C4E69" w:rsidP="001E059F">
            <w:pPr>
              <w:pStyle w:val="TableParagraph"/>
              <w:ind w:right="3"/>
              <w:rPr>
                <w:rFonts w:asciiTheme="minorHAnsi" w:hAnsiTheme="minorHAnsi"/>
                <w:strike/>
                <w:color w:val="FF0000"/>
                <w:sz w:val="20"/>
                <w:szCs w:val="20"/>
              </w:rPr>
            </w:pPr>
            <w:r w:rsidRPr="003C4E69">
              <w:rPr>
                <w:rFonts w:asciiTheme="minorHAnsi" w:hAnsiTheme="minorHAnsi"/>
                <w:strike/>
                <w:color w:val="FF0000"/>
                <w:spacing w:val="-10"/>
                <w:sz w:val="20"/>
                <w:szCs w:val="20"/>
              </w:rPr>
              <w:t>N</w:t>
            </w:r>
          </w:p>
        </w:tc>
        <w:tc>
          <w:tcPr>
            <w:tcW w:w="289" w:type="pct"/>
          </w:tcPr>
          <w:p w14:paraId="6E0E5F76" w14:textId="77777777" w:rsidR="003C4E69" w:rsidRPr="003C4E69" w:rsidRDefault="003C4E69" w:rsidP="001E059F">
            <w:pPr>
              <w:pStyle w:val="TableParagraph"/>
              <w:ind w:right="3"/>
              <w:rPr>
                <w:rFonts w:asciiTheme="minorHAnsi" w:hAnsiTheme="minorHAnsi"/>
                <w:strike/>
                <w:color w:val="FF0000"/>
                <w:sz w:val="20"/>
                <w:szCs w:val="20"/>
              </w:rPr>
            </w:pPr>
            <w:r w:rsidRPr="003C4E69">
              <w:rPr>
                <w:rFonts w:asciiTheme="minorHAnsi" w:hAnsiTheme="minorHAnsi"/>
                <w:strike/>
                <w:color w:val="FF0000"/>
                <w:spacing w:val="-10"/>
                <w:sz w:val="20"/>
                <w:szCs w:val="20"/>
              </w:rPr>
              <w:t>N</w:t>
            </w:r>
          </w:p>
        </w:tc>
        <w:tc>
          <w:tcPr>
            <w:tcW w:w="290" w:type="pct"/>
          </w:tcPr>
          <w:p w14:paraId="3871228F" w14:textId="77777777" w:rsidR="003C4E69" w:rsidRPr="003C4E69" w:rsidRDefault="003C4E69" w:rsidP="001E059F">
            <w:pPr>
              <w:pStyle w:val="TableParagraph"/>
              <w:ind w:right="3"/>
              <w:rPr>
                <w:rFonts w:asciiTheme="minorHAnsi" w:hAnsiTheme="minorHAnsi"/>
                <w:strike/>
                <w:color w:val="FF0000"/>
                <w:sz w:val="20"/>
                <w:szCs w:val="20"/>
              </w:rPr>
            </w:pPr>
            <w:r w:rsidRPr="003C4E69">
              <w:rPr>
                <w:rFonts w:asciiTheme="minorHAnsi" w:hAnsiTheme="minorHAnsi"/>
                <w:strike/>
                <w:color w:val="FF0000"/>
                <w:spacing w:val="-10"/>
                <w:sz w:val="20"/>
                <w:szCs w:val="20"/>
              </w:rPr>
              <w:t>N</w:t>
            </w:r>
          </w:p>
        </w:tc>
        <w:tc>
          <w:tcPr>
            <w:tcW w:w="292" w:type="pct"/>
          </w:tcPr>
          <w:p w14:paraId="6747A8FB" w14:textId="77777777" w:rsidR="003C4E69" w:rsidRPr="003C4E69" w:rsidRDefault="003C4E69" w:rsidP="001E059F">
            <w:pPr>
              <w:pStyle w:val="TableParagraph"/>
              <w:ind w:left="13" w:right="1"/>
              <w:rPr>
                <w:rFonts w:asciiTheme="minorHAnsi" w:hAnsiTheme="minorHAnsi"/>
                <w:strike/>
                <w:color w:val="FF0000"/>
                <w:sz w:val="20"/>
                <w:szCs w:val="20"/>
              </w:rPr>
            </w:pPr>
            <w:r w:rsidRPr="003C4E69">
              <w:rPr>
                <w:rFonts w:asciiTheme="minorHAnsi" w:hAnsiTheme="minorHAnsi"/>
                <w:strike/>
                <w:color w:val="FF0000"/>
                <w:spacing w:val="-10"/>
                <w:sz w:val="20"/>
                <w:szCs w:val="20"/>
              </w:rPr>
              <w:t>N</w:t>
            </w:r>
          </w:p>
        </w:tc>
        <w:tc>
          <w:tcPr>
            <w:tcW w:w="289" w:type="pct"/>
          </w:tcPr>
          <w:p w14:paraId="432A87A4" w14:textId="77777777" w:rsidR="003C4E69" w:rsidRPr="003C4E69" w:rsidRDefault="003C4E69" w:rsidP="001E059F">
            <w:pPr>
              <w:pStyle w:val="TableParagraph"/>
              <w:ind w:right="3"/>
              <w:rPr>
                <w:rFonts w:asciiTheme="minorHAnsi" w:hAnsiTheme="minorHAnsi"/>
                <w:strike/>
                <w:color w:val="FF0000"/>
                <w:sz w:val="20"/>
                <w:szCs w:val="20"/>
              </w:rPr>
            </w:pPr>
            <w:r w:rsidRPr="003C4E69">
              <w:rPr>
                <w:rFonts w:asciiTheme="minorHAnsi" w:hAnsiTheme="minorHAnsi"/>
                <w:strike/>
                <w:color w:val="FF0000"/>
                <w:spacing w:val="-10"/>
                <w:sz w:val="20"/>
                <w:szCs w:val="20"/>
              </w:rPr>
              <w:t>N</w:t>
            </w:r>
          </w:p>
        </w:tc>
        <w:tc>
          <w:tcPr>
            <w:tcW w:w="289" w:type="pct"/>
          </w:tcPr>
          <w:p w14:paraId="51A26BFA" w14:textId="77777777" w:rsidR="003C4E69" w:rsidRPr="003C4E69" w:rsidRDefault="003C4E69" w:rsidP="001E059F">
            <w:pPr>
              <w:pStyle w:val="TableParagraph"/>
              <w:ind w:right="3"/>
              <w:rPr>
                <w:rFonts w:asciiTheme="minorHAnsi" w:hAnsiTheme="minorHAnsi"/>
                <w:strike/>
                <w:color w:val="FF0000"/>
                <w:sz w:val="20"/>
                <w:szCs w:val="20"/>
              </w:rPr>
            </w:pPr>
            <w:r w:rsidRPr="003C4E69">
              <w:rPr>
                <w:rFonts w:asciiTheme="minorHAnsi" w:hAnsiTheme="minorHAnsi"/>
                <w:strike/>
                <w:color w:val="FF0000"/>
                <w:spacing w:val="-10"/>
                <w:sz w:val="20"/>
                <w:szCs w:val="20"/>
              </w:rPr>
              <w:t>N</w:t>
            </w:r>
          </w:p>
        </w:tc>
        <w:tc>
          <w:tcPr>
            <w:tcW w:w="289" w:type="pct"/>
          </w:tcPr>
          <w:p w14:paraId="5F154802" w14:textId="77777777" w:rsidR="003C4E69" w:rsidRPr="003C4E69" w:rsidRDefault="003C4E69" w:rsidP="001E059F">
            <w:pPr>
              <w:pStyle w:val="TableParagraph"/>
              <w:ind w:right="1"/>
              <w:rPr>
                <w:rFonts w:asciiTheme="minorHAnsi" w:hAnsiTheme="minorHAnsi"/>
                <w:strike/>
                <w:color w:val="FF0000"/>
                <w:sz w:val="20"/>
                <w:szCs w:val="20"/>
              </w:rPr>
            </w:pPr>
            <w:r w:rsidRPr="003C4E69">
              <w:rPr>
                <w:rFonts w:asciiTheme="minorHAnsi" w:hAnsiTheme="minorHAnsi"/>
                <w:strike/>
                <w:color w:val="FF0000"/>
                <w:spacing w:val="-10"/>
                <w:sz w:val="20"/>
                <w:szCs w:val="20"/>
              </w:rPr>
              <w:t>N</w:t>
            </w:r>
          </w:p>
        </w:tc>
        <w:tc>
          <w:tcPr>
            <w:tcW w:w="290" w:type="pct"/>
          </w:tcPr>
          <w:p w14:paraId="4E786E09" w14:textId="77777777" w:rsidR="003C4E69" w:rsidRPr="003C4E69" w:rsidRDefault="003C4E69" w:rsidP="001E059F">
            <w:pPr>
              <w:pStyle w:val="TableParagraph"/>
              <w:ind w:right="1"/>
              <w:rPr>
                <w:rFonts w:asciiTheme="minorHAnsi" w:hAnsiTheme="minorHAnsi"/>
                <w:strike/>
                <w:color w:val="FF0000"/>
                <w:sz w:val="20"/>
                <w:szCs w:val="20"/>
              </w:rPr>
            </w:pPr>
            <w:r w:rsidRPr="003C4E69">
              <w:rPr>
                <w:rFonts w:asciiTheme="minorHAnsi" w:hAnsiTheme="minorHAnsi"/>
                <w:strike/>
                <w:color w:val="FF0000"/>
                <w:spacing w:val="-10"/>
                <w:sz w:val="20"/>
                <w:szCs w:val="20"/>
              </w:rPr>
              <w:t>N</w:t>
            </w:r>
          </w:p>
        </w:tc>
        <w:tc>
          <w:tcPr>
            <w:tcW w:w="755" w:type="pct"/>
          </w:tcPr>
          <w:p w14:paraId="7D222C07" w14:textId="77777777" w:rsidR="003C4E69" w:rsidRPr="003C4E69" w:rsidRDefault="003C4E69" w:rsidP="001E059F">
            <w:pPr>
              <w:pStyle w:val="TableParagraph"/>
              <w:ind w:left="109"/>
              <w:jc w:val="left"/>
              <w:rPr>
                <w:rFonts w:asciiTheme="minorHAnsi" w:hAnsiTheme="minorHAnsi"/>
                <w:strike/>
                <w:color w:val="FF0000"/>
                <w:sz w:val="20"/>
                <w:szCs w:val="20"/>
              </w:rPr>
            </w:pPr>
            <w:r w:rsidRPr="003C4E69">
              <w:rPr>
                <w:rFonts w:asciiTheme="minorHAnsi" w:hAnsiTheme="minorHAnsi"/>
                <w:strike/>
                <w:color w:val="FF0000"/>
                <w:sz w:val="20"/>
                <w:szCs w:val="20"/>
              </w:rPr>
              <w:t>Lot</w:t>
            </w:r>
            <w:r w:rsidRPr="003C4E69">
              <w:rPr>
                <w:rFonts w:asciiTheme="minorHAnsi" w:hAnsiTheme="minorHAnsi"/>
                <w:strike/>
                <w:color w:val="FF0000"/>
                <w:spacing w:val="-4"/>
                <w:sz w:val="20"/>
                <w:szCs w:val="20"/>
              </w:rPr>
              <w:t xml:space="preserve"> </w:t>
            </w:r>
            <w:r w:rsidRPr="003C4E69">
              <w:rPr>
                <w:rFonts w:asciiTheme="minorHAnsi" w:hAnsiTheme="minorHAnsi"/>
                <w:strike/>
                <w:color w:val="FF0000"/>
                <w:sz w:val="20"/>
                <w:szCs w:val="20"/>
              </w:rPr>
              <w:t>must</w:t>
            </w:r>
            <w:r w:rsidRPr="003C4E69">
              <w:rPr>
                <w:rFonts w:asciiTheme="minorHAnsi" w:hAnsiTheme="minorHAnsi"/>
                <w:strike/>
                <w:color w:val="FF0000"/>
                <w:spacing w:val="-4"/>
                <w:sz w:val="20"/>
                <w:szCs w:val="20"/>
              </w:rPr>
              <w:t xml:space="preserve"> </w:t>
            </w:r>
            <w:r w:rsidRPr="003C4E69">
              <w:rPr>
                <w:rFonts w:asciiTheme="minorHAnsi" w:hAnsiTheme="minorHAnsi"/>
                <w:strike/>
                <w:color w:val="FF0000"/>
                <w:sz w:val="20"/>
                <w:szCs w:val="20"/>
              </w:rPr>
              <w:t>have</w:t>
            </w:r>
            <w:r w:rsidRPr="003C4E69">
              <w:rPr>
                <w:rFonts w:asciiTheme="minorHAnsi" w:hAnsiTheme="minorHAnsi"/>
                <w:strike/>
                <w:color w:val="FF0000"/>
                <w:spacing w:val="-3"/>
                <w:sz w:val="20"/>
                <w:szCs w:val="20"/>
              </w:rPr>
              <w:t xml:space="preserve"> </w:t>
            </w:r>
            <w:r w:rsidRPr="003C4E69">
              <w:rPr>
                <w:rFonts w:asciiTheme="minorHAnsi" w:hAnsiTheme="minorHAnsi"/>
                <w:strike/>
                <w:color w:val="FF0000"/>
                <w:spacing w:val="-5"/>
                <w:sz w:val="20"/>
                <w:szCs w:val="20"/>
              </w:rPr>
              <w:t>20</w:t>
            </w:r>
          </w:p>
          <w:p w14:paraId="230003CD" w14:textId="77777777" w:rsidR="003C4E69" w:rsidRPr="003C4E69" w:rsidRDefault="003C4E69" w:rsidP="001E059F">
            <w:pPr>
              <w:pStyle w:val="TableParagraph"/>
              <w:spacing w:before="3" w:line="215" w:lineRule="exact"/>
              <w:ind w:left="109"/>
              <w:jc w:val="left"/>
              <w:rPr>
                <w:rFonts w:asciiTheme="minorHAnsi" w:hAnsiTheme="minorHAnsi"/>
                <w:strike/>
                <w:color w:val="FF0000"/>
                <w:sz w:val="20"/>
                <w:szCs w:val="20"/>
              </w:rPr>
            </w:pPr>
            <w:r w:rsidRPr="003C4E69">
              <w:rPr>
                <w:rFonts w:asciiTheme="minorHAnsi" w:hAnsiTheme="minorHAnsi"/>
                <w:strike/>
                <w:color w:val="FF0000"/>
                <w:spacing w:val="-2"/>
                <w:sz w:val="20"/>
                <w:szCs w:val="20"/>
              </w:rPr>
              <w:t>acres</w:t>
            </w:r>
          </w:p>
        </w:tc>
      </w:tr>
    </w:tbl>
    <w:p w14:paraId="03AA4985" w14:textId="77777777" w:rsidR="003C4E69" w:rsidRPr="00B61DBE" w:rsidRDefault="003C4E69" w:rsidP="00B61DBE"/>
    <w:p w14:paraId="6E3EB86D" w14:textId="77777777" w:rsidR="00826A40" w:rsidRPr="00826A40" w:rsidRDefault="00826A40" w:rsidP="00826A40">
      <w:pPr>
        <w:pStyle w:val="Heading3"/>
      </w:pPr>
      <w:r w:rsidRPr="00826A40">
        <w:t xml:space="preserve"> State Law References</w:t>
      </w:r>
    </w:p>
    <w:p w14:paraId="77361A51" w14:textId="77777777" w:rsidR="00826A40" w:rsidRPr="00826A40" w:rsidRDefault="00826A40" w:rsidP="00826A40">
      <w:pPr>
        <w:rPr>
          <w:rFonts w:ascii="Swis721 BT" w:eastAsiaTheme="majorEastAsia" w:hAnsi="Swis721 BT" w:cstheme="majorBidi"/>
          <w:i/>
          <w:iCs/>
          <w:color w:val="0067A0" w:themeColor="accent1"/>
        </w:rPr>
      </w:pPr>
      <w:r w:rsidRPr="00826A40">
        <w:rPr>
          <w:rFonts w:ascii="Swis721 BT" w:eastAsiaTheme="majorEastAsia" w:hAnsi="Swis721 BT" w:cstheme="majorBidi"/>
          <w:i/>
          <w:iCs/>
          <w:color w:val="0067A0" w:themeColor="accent1"/>
        </w:rPr>
        <w:t>§45-24-31. Definitions.</w:t>
      </w:r>
    </w:p>
    <w:p w14:paraId="719C84D7" w14:textId="77777777" w:rsidR="00826A40" w:rsidRPr="00826A40" w:rsidRDefault="00826A40" w:rsidP="00826A40">
      <w:r w:rsidRPr="00826A40">
        <w:t>(2) Accessory dwelling unit (ADU). A residential living unit on the same lot where the principal use is a legally established single-family dwelling unit or multi-family dwelling unit. An ADU provides complete independent living facilities for one or more persons. It may take various forms including, but not limited to: a detached unit; a unit that is part of an accessory structure, such as a detached garage; or a unit that is part of an expanded or remodeled primary dwelling.</w:t>
      </w:r>
    </w:p>
    <w:p w14:paraId="1CA13035" w14:textId="77777777" w:rsidR="00826A40" w:rsidRPr="00826A40" w:rsidRDefault="00826A40" w:rsidP="00826A40">
      <w:pPr>
        <w:rPr>
          <w:rFonts w:ascii="Swis721 BT" w:eastAsiaTheme="majorEastAsia" w:hAnsi="Swis721 BT" w:cstheme="majorBidi"/>
          <w:i/>
          <w:iCs/>
          <w:color w:val="0067A0" w:themeColor="accent1"/>
        </w:rPr>
      </w:pPr>
      <w:r w:rsidRPr="00826A40">
        <w:rPr>
          <w:rFonts w:ascii="Swis721 BT" w:eastAsiaTheme="majorEastAsia" w:hAnsi="Swis721 BT" w:cstheme="majorBidi"/>
          <w:i/>
          <w:iCs/>
          <w:color w:val="0067A0" w:themeColor="accent1"/>
        </w:rPr>
        <w:t>§45-24-37. General provisions – Permitted uses.</w:t>
      </w:r>
    </w:p>
    <w:p w14:paraId="6EC31DB8" w14:textId="77777777" w:rsidR="00826A40" w:rsidRPr="00826A40" w:rsidRDefault="00826A40" w:rsidP="00826A40">
      <w:r w:rsidRPr="00826A40">
        <w:lastRenderedPageBreak/>
        <w:t>(e) Notwithstanding any other provision of this chapter, an accessory dwelling ("ADU") that meets the requirements of §§ 45-24-31 and 45-24-73 (a) shall be a permitted use in all residential zoning districts. An ADU which meets the requirements of §§ 45-24-31 and 45-24-73(a) shall be permitted through an administrative building permit process only.</w:t>
      </w:r>
    </w:p>
    <w:p w14:paraId="4E580C16" w14:textId="77777777" w:rsidR="00826A40" w:rsidRPr="00826A40" w:rsidRDefault="00826A40" w:rsidP="00826A40">
      <w:r w:rsidRPr="00826A40">
        <w:rPr>
          <w:rFonts w:ascii="Swis721 BT" w:eastAsiaTheme="majorEastAsia" w:hAnsi="Swis721 BT" w:cstheme="majorBidi"/>
          <w:i/>
          <w:iCs/>
          <w:color w:val="0067A0" w:themeColor="accent1"/>
        </w:rPr>
        <w:t>§45-24-73. Design standards required for accessory dwelling units; Consistent statewide treatment of accessory dwelling units required.</w:t>
      </w:r>
    </w:p>
    <w:p w14:paraId="22D485BB" w14:textId="1CD0FB04" w:rsidR="00826A40" w:rsidRPr="00826A40" w:rsidRDefault="006B3067" w:rsidP="00826A40">
      <w:r>
        <w:t xml:space="preserve">(a) </w:t>
      </w:r>
      <w:r w:rsidR="00826A40" w:rsidRPr="00826A40">
        <w:t xml:space="preserve">Pursuant to § 45-24-37, one accessory dwelling unit (ADU) per lot shall be allowed by right under the following circumstances:  </w:t>
      </w:r>
    </w:p>
    <w:p w14:paraId="4E1B1353" w14:textId="183A7D81" w:rsidR="00826A40" w:rsidRPr="00826A40" w:rsidRDefault="006B3067" w:rsidP="006B3067">
      <w:pPr>
        <w:ind w:left="720"/>
      </w:pPr>
      <w:r>
        <w:t xml:space="preserve">(1) </w:t>
      </w:r>
      <w:r w:rsidR="00826A40" w:rsidRPr="00826A40">
        <w:t xml:space="preserve">On an owner-occupied property as a reasonable accommodation for family members with disabilities; or </w:t>
      </w:r>
    </w:p>
    <w:p w14:paraId="7FC1406C" w14:textId="7E8BF188" w:rsidR="00826A40" w:rsidRPr="00826A40" w:rsidRDefault="006B3067" w:rsidP="006B3067">
      <w:pPr>
        <w:ind w:left="720"/>
      </w:pPr>
      <w:r>
        <w:t xml:space="preserve">(2) </w:t>
      </w:r>
      <w:r w:rsidR="00826A40" w:rsidRPr="00826A40">
        <w:t xml:space="preserve">On a lot with a total lot area of twenty thousand square feet (20,000 sq. ft.) or more for which the primary use is residential; or  </w:t>
      </w:r>
    </w:p>
    <w:p w14:paraId="33D1774E" w14:textId="2768F9AC" w:rsidR="00826A40" w:rsidRDefault="006B3067" w:rsidP="006B3067">
      <w:pPr>
        <w:ind w:left="720"/>
      </w:pPr>
      <w:r>
        <w:t xml:space="preserve">(3) </w:t>
      </w:r>
      <w:r w:rsidR="00826A40" w:rsidRPr="00826A40">
        <w:t>Where the proposed ADU is located within the existing footprint of the primary structure or existing accessory attached or detached structure and does not expand the footprint of the structure.</w:t>
      </w:r>
    </w:p>
    <w:p w14:paraId="596F643F" w14:textId="77777777" w:rsidR="006B3067" w:rsidRDefault="006B3067" w:rsidP="006B3067">
      <w:pPr>
        <w:rPr>
          <w:b/>
        </w:rPr>
      </w:pPr>
      <w:r w:rsidRPr="00750C1A">
        <w:t xml:space="preserve">(b) Uniform standards. </w:t>
      </w:r>
    </w:p>
    <w:p w14:paraId="21659B48" w14:textId="77777777" w:rsidR="006B3067" w:rsidRDefault="006B3067" w:rsidP="006B3067">
      <w:pPr>
        <w:ind w:left="720"/>
        <w:rPr>
          <w:b/>
        </w:rPr>
      </w:pPr>
      <w:r w:rsidRPr="00750C1A">
        <w:t>(1) A municipality may establish a maximum unit size for an ADU but such limitation must allow, subject to applicable dimensional requirements:</w:t>
      </w:r>
    </w:p>
    <w:p w14:paraId="5202DD31" w14:textId="77777777" w:rsidR="006B3067" w:rsidRPr="00750C1A" w:rsidRDefault="006B3067" w:rsidP="006B3067">
      <w:pPr>
        <w:ind w:left="1440"/>
      </w:pPr>
      <w:r w:rsidRPr="00750C1A">
        <w:t>(</w:t>
      </w:r>
      <w:proofErr w:type="spellStart"/>
      <w:r w:rsidRPr="00750C1A">
        <w:t>i</w:t>
      </w:r>
      <w:proofErr w:type="spellEnd"/>
      <w:r w:rsidRPr="00750C1A">
        <w:t xml:space="preserve">) A studio or </w:t>
      </w:r>
      <w:proofErr w:type="gramStart"/>
      <w:r w:rsidRPr="00750C1A">
        <w:t>one bedroom</w:t>
      </w:r>
      <w:proofErr w:type="gramEnd"/>
      <w:r w:rsidRPr="00750C1A">
        <w:t xml:space="preserve"> ADU of at least nine hundred square feet (900 sq. ft), or sixty percent (60%) of the floor area of the principal dwelling, whichever is less; and</w:t>
      </w:r>
    </w:p>
    <w:p w14:paraId="52EC77F1" w14:textId="77777777" w:rsidR="006B3067" w:rsidRPr="00750C1A" w:rsidRDefault="006B3067" w:rsidP="006B3067">
      <w:pPr>
        <w:ind w:left="1440"/>
      </w:pPr>
      <w:r w:rsidRPr="00750C1A">
        <w:t>(ii) A two (2) bedroom ADU of at least twelve hundred square feet (1,200 sq. ft.), or sixty percent (60%) of the floor area of the principal dwelling, whichever is less.</w:t>
      </w:r>
    </w:p>
    <w:p w14:paraId="54C23BE8" w14:textId="77777777" w:rsidR="006B3067" w:rsidRDefault="006B3067" w:rsidP="006B3067">
      <w:pPr>
        <w:ind w:firstLine="720"/>
        <w:rPr>
          <w:b/>
        </w:rPr>
      </w:pPr>
      <w:r w:rsidRPr="00750C1A">
        <w:t xml:space="preserve">(2) For all ADU applications, a municipality shall not: </w:t>
      </w:r>
    </w:p>
    <w:p w14:paraId="3A810794" w14:textId="77777777" w:rsidR="006B3067" w:rsidRPr="00750C1A" w:rsidRDefault="006B3067" w:rsidP="006B3067">
      <w:pPr>
        <w:ind w:left="1440"/>
      </w:pPr>
      <w:r w:rsidRPr="00750C1A">
        <w:t>(</w:t>
      </w:r>
      <w:proofErr w:type="spellStart"/>
      <w:r w:rsidRPr="00750C1A">
        <w:t>i</w:t>
      </w:r>
      <w:proofErr w:type="spellEnd"/>
      <w:r w:rsidRPr="00750C1A">
        <w:t>) Restrict tenants based on familial relationships or age unless such restriction is necessary to comply with the terms of the federal subsidy related to affordability;</w:t>
      </w:r>
    </w:p>
    <w:p w14:paraId="030C7982" w14:textId="77777777" w:rsidR="006B3067" w:rsidRPr="00750C1A" w:rsidRDefault="006B3067" w:rsidP="006B3067">
      <w:pPr>
        <w:ind w:left="1440"/>
      </w:pPr>
      <w:r w:rsidRPr="00750C1A">
        <w:t xml:space="preserve">(ii) Charge application or permitting fees for the creation of an ADU that exceed those that would be charged for a new </w:t>
      </w:r>
      <w:proofErr w:type="gramStart"/>
      <w:r w:rsidRPr="00750C1A">
        <w:t>single family</w:t>
      </w:r>
      <w:proofErr w:type="gramEnd"/>
      <w:r w:rsidRPr="00750C1A">
        <w:t xml:space="preserve"> dwelling;</w:t>
      </w:r>
    </w:p>
    <w:p w14:paraId="109E214F" w14:textId="77777777" w:rsidR="006B3067" w:rsidRPr="00750C1A" w:rsidRDefault="006B3067" w:rsidP="006B3067">
      <w:pPr>
        <w:ind w:left="1440"/>
      </w:pPr>
      <w:r w:rsidRPr="00750C1A">
        <w:t xml:space="preserve">(iii) Require infrastructure improvements in connection with the ADU, including, but not limited to, separate water or sewer service lines or expanded septic system capacity unless such improvements and/or modifications are required by an applicable state </w:t>
      </w:r>
      <w:r w:rsidRPr="00750C1A">
        <w:lastRenderedPageBreak/>
        <w:t>agency for compliance under state law or regulation, or to comply with building code requirements, or to address capacity or upgrades necessary to accommodate the ADU;</w:t>
      </w:r>
    </w:p>
    <w:p w14:paraId="1D708635" w14:textId="77777777" w:rsidR="006B3067" w:rsidRPr="00750C1A" w:rsidRDefault="006B3067" w:rsidP="006B3067">
      <w:pPr>
        <w:ind w:left="1440"/>
      </w:pPr>
      <w:r w:rsidRPr="00750C1A">
        <w:t>(iv) Discriminate against populations protected under state and federal fair housing laws;</w:t>
      </w:r>
    </w:p>
    <w:p w14:paraId="00D953B5" w14:textId="77777777" w:rsidR="006B3067" w:rsidRPr="00750C1A" w:rsidRDefault="006B3067" w:rsidP="006B3067">
      <w:pPr>
        <w:ind w:left="1440"/>
      </w:pPr>
      <w:r w:rsidRPr="00750C1A">
        <w:t>(v) Impose dimensional requirements or other development standards on ADUs that in any instance exceed the requirements for an accessory structure in the same zoning district;</w:t>
      </w:r>
    </w:p>
    <w:p w14:paraId="2C6CFFED" w14:textId="77777777" w:rsidR="006B3067" w:rsidRPr="00750C1A" w:rsidRDefault="006B3067" w:rsidP="006B3067">
      <w:pPr>
        <w:ind w:left="1440"/>
      </w:pPr>
      <w:r w:rsidRPr="00750C1A">
        <w:t>(vi) Require additional lot area, lot frontage or lot width for conforming lots or legal nonconforming lots of record solely to accommodate an ADU;</w:t>
      </w:r>
    </w:p>
    <w:p w14:paraId="6CA2F147" w14:textId="77777777" w:rsidR="006B3067" w:rsidRPr="00750C1A" w:rsidRDefault="006B3067" w:rsidP="006B3067">
      <w:pPr>
        <w:ind w:left="1440"/>
      </w:pPr>
      <w:r w:rsidRPr="00750C1A">
        <w:t>(vii) Require zoning relief for ADU applications proposed within an existing footprint of the primary or accessory structure which is a legal nonconforming structure in order to address the existing dimensional nonconformity;</w:t>
      </w:r>
    </w:p>
    <w:p w14:paraId="420F0F64" w14:textId="77777777" w:rsidR="006B3067" w:rsidRPr="00750C1A" w:rsidRDefault="006B3067" w:rsidP="006B3067">
      <w:pPr>
        <w:ind w:left="720" w:firstLine="720"/>
      </w:pPr>
      <w:r w:rsidRPr="00750C1A">
        <w:t>(viii) Require more than one off-street parking space per bedroom of the ADU;</w:t>
      </w:r>
    </w:p>
    <w:p w14:paraId="56CE426C" w14:textId="77777777" w:rsidR="006B3067" w:rsidRPr="00750C1A" w:rsidRDefault="006B3067" w:rsidP="006B3067">
      <w:pPr>
        <w:ind w:left="1440"/>
      </w:pPr>
      <w:r w:rsidRPr="00750C1A">
        <w:t>(ix) Limit ADUs to lots with preexisting dwellings, or otherwise prohibit ADUs as part of applications for new primary dwelling units or subdivisions.;</w:t>
      </w:r>
    </w:p>
    <w:p w14:paraId="41D713EF" w14:textId="77777777" w:rsidR="006B3067" w:rsidRPr="00750C1A" w:rsidRDefault="006B3067" w:rsidP="006B3067">
      <w:pPr>
        <w:ind w:left="1440"/>
      </w:pPr>
      <w:r w:rsidRPr="00750C1A">
        <w:t>(x) Prohibit an ADU that otherwise complies with this chapter and applicable dimensional regulations from having up to two (2) bedrooms;</w:t>
      </w:r>
    </w:p>
    <w:p w14:paraId="73248479" w14:textId="77777777" w:rsidR="006B3067" w:rsidRPr="00750C1A" w:rsidRDefault="006B3067" w:rsidP="006B3067">
      <w:pPr>
        <w:ind w:left="1440"/>
      </w:pPr>
      <w:r w:rsidRPr="00750C1A">
        <w:t>(xi) Require an ADU to be exclusively occupied by a household that is low-or moderate-income or less as defined by § 42-128-8.1, unless such ADU is part of an inclusionary zoning or comprehensive permit application; or</w:t>
      </w:r>
    </w:p>
    <w:p w14:paraId="5AFB0F31" w14:textId="77777777" w:rsidR="006B3067" w:rsidRPr="00750C1A" w:rsidRDefault="006B3067" w:rsidP="006B3067">
      <w:pPr>
        <w:ind w:left="1440"/>
      </w:pPr>
      <w:r w:rsidRPr="00750C1A">
        <w:t>(xii) Revoke the permitted status or otherwise require the disassembly of a legally established ADU upon transfer of title or occupancy.</w:t>
      </w:r>
    </w:p>
    <w:p w14:paraId="6C82A0BE" w14:textId="77777777" w:rsidR="006B3067" w:rsidRPr="00750C1A" w:rsidRDefault="006B3067" w:rsidP="006B3067">
      <w:pPr>
        <w:ind w:left="720"/>
      </w:pPr>
      <w:r w:rsidRPr="00750C1A">
        <w:t>(3) An application for an ADU which is not allowed by right under this section, shall not, by itself, be reviewed as a minor land development or major land development project.</w:t>
      </w:r>
    </w:p>
    <w:p w14:paraId="6A5D7FF9" w14:textId="77777777" w:rsidR="006B3067" w:rsidRPr="00750C1A" w:rsidRDefault="006B3067" w:rsidP="006B3067">
      <w:pPr>
        <w:ind w:left="720"/>
      </w:pPr>
      <w:r w:rsidRPr="00750C1A">
        <w:t>(4) A municipality shall allow ADUs as part of applications for new primary dwelling units or subdivisions. For proposed ADUs that are part of a larger development proposal, a municipality shall not count such ADUs toward density of the proposal for purposes of limiting the number of dwelling units allowed in such development proposal.</w:t>
      </w:r>
    </w:p>
    <w:p w14:paraId="2003637A" w14:textId="77777777" w:rsidR="006B3067" w:rsidRPr="00750C1A" w:rsidRDefault="006B3067" w:rsidP="006B3067">
      <w:pPr>
        <w:ind w:left="1440"/>
      </w:pPr>
      <w:r w:rsidRPr="00750C1A">
        <w:t>(</w:t>
      </w:r>
      <w:proofErr w:type="spellStart"/>
      <w:r w:rsidRPr="00750C1A">
        <w:t>i</w:t>
      </w:r>
      <w:proofErr w:type="spellEnd"/>
      <w:r w:rsidRPr="00750C1A">
        <w:t>) Municipalities may utilize a unified development review process for any application that includes ADUs, regardless of whether a city or town has opted into the current unified development review statute.</w:t>
      </w:r>
    </w:p>
    <w:p w14:paraId="3D0C0800" w14:textId="77777777" w:rsidR="006B3067" w:rsidRPr="00750C1A" w:rsidRDefault="006B3067" w:rsidP="006B3067">
      <w:pPr>
        <w:ind w:left="720"/>
      </w:pPr>
      <w:r w:rsidRPr="00750C1A">
        <w:lastRenderedPageBreak/>
        <w:t>(5) As part of the approval process, municipalities may exempt ADUs from all or part of utility assessment and/or tie in fees.</w:t>
      </w:r>
    </w:p>
    <w:p w14:paraId="119BC92F" w14:textId="77777777" w:rsidR="006B3067" w:rsidRPr="00750C1A" w:rsidRDefault="006B3067" w:rsidP="006B3067">
      <w:pPr>
        <w:ind w:left="720"/>
      </w:pPr>
      <w:r w:rsidRPr="00750C1A">
        <w:t>(6) Private restrictions on ADUs imposed by condominium associations, homeowner associations, or similar residential property governing bodies, which conflict with the provisions of this section or the definition of an ADU as set forth in § 45-24-31, shall be void as against public policy. Provided, however, if ADUs are allowed by condominium association covenants, homeowner association covenants, or similar residential property governing bodies, they shall be deemed in compliance with this subsection.</w:t>
      </w:r>
    </w:p>
    <w:p w14:paraId="2081DA1B" w14:textId="77777777" w:rsidR="006B3067" w:rsidRPr="00750C1A" w:rsidRDefault="006B3067" w:rsidP="006B3067">
      <w:pPr>
        <w:ind w:left="720"/>
      </w:pPr>
      <w:r w:rsidRPr="00750C1A">
        <w:t>(7) The development of ADUs shall not be restricted by any locally adopted ordinance or policy that places a limit or moratorium on the development of residential units in land zoned for residential use.</w:t>
      </w:r>
    </w:p>
    <w:p w14:paraId="57CF51B3" w14:textId="16ED886B" w:rsidR="00367E2C" w:rsidRPr="00367E2C" w:rsidRDefault="006B3067" w:rsidP="006B3067">
      <w:pPr>
        <w:ind w:left="720"/>
      </w:pPr>
      <w:r w:rsidRPr="00750C1A">
        <w:t>(8) ADUs shall not be offered or rented for tourist or transient use or through a hosting</w:t>
      </w:r>
      <w:r>
        <w:t xml:space="preserve"> </w:t>
      </w:r>
      <w:r w:rsidRPr="00750C1A">
        <w:t>platform, as</w:t>
      </w:r>
      <w:r>
        <w:rPr>
          <w:b/>
        </w:rPr>
        <w:t xml:space="preserve"> </w:t>
      </w:r>
      <w:r w:rsidRPr="00750C1A">
        <w:t>such terms are defined in § 42-63.1-2.</w:t>
      </w:r>
    </w:p>
    <w:sectPr w:rsidR="00367E2C" w:rsidRPr="00367E2C" w:rsidSect="006B7A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B7A6" w14:textId="77777777" w:rsidR="00F97287" w:rsidRDefault="00F97287" w:rsidP="00446B5B">
      <w:pPr>
        <w:spacing w:after="0" w:line="240" w:lineRule="auto"/>
      </w:pPr>
      <w:r>
        <w:separator/>
      </w:r>
    </w:p>
  </w:endnote>
  <w:endnote w:type="continuationSeparator" w:id="0">
    <w:p w14:paraId="0F95D81C" w14:textId="77777777" w:rsidR="00F97287" w:rsidRDefault="00F97287" w:rsidP="0044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charset w:val="00"/>
    <w:family w:val="swiss"/>
    <w:pitch w:val="variable"/>
    <w:sig w:usb0="00000087" w:usb1="00000000" w:usb2="00000000" w:usb3="00000000" w:csb0="0000001B" w:csb1="00000000"/>
  </w:font>
  <w:font w:name="Swis721 Blk BT">
    <w:altName w:val="Calibri"/>
    <w:charset w:val="00"/>
    <w:family w:val="swiss"/>
    <w:pitch w:val="variable"/>
    <w:sig w:usb0="00000087" w:usb1="00000000" w:usb2="00000000" w:usb3="00000000" w:csb0="0000001B" w:csb1="00000000"/>
  </w:font>
  <w:font w:name="Swis721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F38F4" w14:textId="472158CD" w:rsidR="00680728" w:rsidRPr="00471F83" w:rsidRDefault="00680728" w:rsidP="006F3FE7">
    <w:pPr>
      <w:pStyle w:val="BodyText"/>
      <w:spacing w:before="0"/>
      <w:rPr>
        <w:rFonts w:ascii="Calibri" w:hAnsi="Calibri"/>
        <w:szCs w:val="22"/>
      </w:rPr>
    </w:pPr>
  </w:p>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6F3FE7" w14:paraId="2035B304" w14:textId="77777777" w:rsidTr="00471F83">
      <w:trPr>
        <w:jc w:val="right"/>
      </w:trPr>
      <w:tc>
        <w:tcPr>
          <w:tcW w:w="4795" w:type="dxa"/>
          <w:vAlign w:val="center"/>
        </w:tcPr>
        <w:p w14:paraId="412EDC27" w14:textId="0BCFBDE8" w:rsidR="006F3FE7" w:rsidRPr="00471F83" w:rsidRDefault="005B4503" w:rsidP="006F3FE7">
          <w:pPr>
            <w:pStyle w:val="Header"/>
            <w:jc w:val="right"/>
            <w:rPr>
              <w:caps/>
              <w:color w:val="000000"/>
            </w:rPr>
          </w:pPr>
          <w:r>
            <w:rPr>
              <w:color w:val="7F7F7F"/>
            </w:rPr>
            <w:t>Accessory Dwelling Units</w:t>
          </w:r>
        </w:p>
      </w:tc>
      <w:tc>
        <w:tcPr>
          <w:tcW w:w="250" w:type="pct"/>
          <w:shd w:val="clear" w:color="auto" w:fill="A6A6A6"/>
          <w:vAlign w:val="center"/>
        </w:tcPr>
        <w:p w14:paraId="3DC0958A" w14:textId="77777777" w:rsidR="006F3FE7" w:rsidRPr="00471F83" w:rsidRDefault="006F3FE7" w:rsidP="006F3FE7">
          <w:pPr>
            <w:pStyle w:val="Footer"/>
            <w:tabs>
              <w:tab w:val="clear" w:pos="4680"/>
              <w:tab w:val="clear" w:pos="9360"/>
            </w:tabs>
            <w:jc w:val="center"/>
            <w:rPr>
              <w:rFonts w:ascii="Cambria" w:hAnsi="Cambria"/>
              <w:color w:val="FFFFFF"/>
            </w:rPr>
          </w:pPr>
          <w:r w:rsidRPr="00471F83">
            <w:rPr>
              <w:rFonts w:ascii="Cambria" w:hAnsi="Cambria"/>
              <w:color w:val="FFFFFF"/>
            </w:rPr>
            <w:fldChar w:fldCharType="begin"/>
          </w:r>
          <w:r w:rsidRPr="00471F83">
            <w:rPr>
              <w:rFonts w:ascii="Cambria" w:hAnsi="Cambria"/>
              <w:color w:val="FFFFFF"/>
            </w:rPr>
            <w:instrText xml:space="preserve"> PAGE   \* MERGEFORMAT </w:instrText>
          </w:r>
          <w:r w:rsidRPr="00471F83">
            <w:rPr>
              <w:rFonts w:ascii="Cambria" w:hAnsi="Cambria"/>
              <w:color w:val="FFFFFF"/>
            </w:rPr>
            <w:fldChar w:fldCharType="separate"/>
          </w:r>
          <w:r w:rsidRPr="00471F83">
            <w:rPr>
              <w:rFonts w:ascii="Cambria" w:hAnsi="Cambria"/>
              <w:noProof/>
              <w:color w:val="FFFFFF"/>
            </w:rPr>
            <w:t>2</w:t>
          </w:r>
          <w:r w:rsidRPr="00471F83">
            <w:rPr>
              <w:rFonts w:ascii="Cambria" w:hAnsi="Cambria"/>
              <w:noProof/>
              <w:color w:val="FFFFFF"/>
            </w:rPr>
            <w:fldChar w:fldCharType="end"/>
          </w:r>
        </w:p>
      </w:tc>
    </w:tr>
  </w:tbl>
  <w:p w14:paraId="2181B8A3" w14:textId="65587ABA" w:rsidR="006F3FE7" w:rsidRPr="006F3FE7" w:rsidRDefault="006F3FE7" w:rsidP="006F3FE7">
    <w:pPr>
      <w:pStyle w:val="BodyText"/>
      <w:spacing w:before="0"/>
      <w:rPr>
        <w:sz w:val="24"/>
      </w:rPr>
    </w:pPr>
  </w:p>
  <w:p w14:paraId="6C89FCD7" w14:textId="77777777" w:rsidR="00C33942" w:rsidRDefault="00C33942"/>
  <w:p w14:paraId="5070313F" w14:textId="77777777" w:rsidR="00C33942" w:rsidRDefault="00C339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5EE09" w14:textId="77777777" w:rsidR="00F97287" w:rsidRDefault="00F97287" w:rsidP="00446B5B">
      <w:pPr>
        <w:spacing w:after="0" w:line="240" w:lineRule="auto"/>
      </w:pPr>
      <w:r>
        <w:separator/>
      </w:r>
    </w:p>
  </w:footnote>
  <w:footnote w:type="continuationSeparator" w:id="0">
    <w:p w14:paraId="56315457" w14:textId="77777777" w:rsidR="00F97287" w:rsidRDefault="00F97287" w:rsidP="00446B5B">
      <w:pPr>
        <w:spacing w:after="0" w:line="240" w:lineRule="auto"/>
      </w:pPr>
      <w:r>
        <w:continuationSeparator/>
      </w:r>
    </w:p>
  </w:footnote>
  <w:footnote w:id="1">
    <w:p w14:paraId="3C8598CF" w14:textId="1EAFFA6E" w:rsidR="001B3402" w:rsidRDefault="001B3402" w:rsidP="00AB7F2C">
      <w:pPr>
        <w:pStyle w:val="FootnoteText"/>
        <w:jc w:val="both"/>
      </w:pPr>
      <w:r>
        <w:rPr>
          <w:rStyle w:val="FootnoteReference"/>
        </w:rPr>
        <w:footnoteRef/>
      </w:r>
      <w:r>
        <w:t xml:space="preserve"> </w:t>
      </w:r>
      <w:r w:rsidR="00B550DA" w:rsidRPr="00A0553E">
        <w:t>The state law does not require specific dimensional standards be set for ADUs. This section is provided as a best practice and to ensure that municipalities are aware that they are permitted to set unit size restrictions, but those restrictions are limited by state law.</w:t>
      </w:r>
    </w:p>
  </w:footnote>
  <w:footnote w:id="2">
    <w:p w14:paraId="7D35B183" w14:textId="77777777" w:rsidR="00EB0EB0" w:rsidRPr="00A0553E" w:rsidRDefault="00EB0EB0" w:rsidP="00AB7F2C">
      <w:pPr>
        <w:pStyle w:val="FootnoteText"/>
        <w:jc w:val="both"/>
      </w:pPr>
      <w:r>
        <w:rPr>
          <w:rStyle w:val="FootnoteReference"/>
        </w:rPr>
        <w:footnoteRef/>
      </w:r>
      <w:r>
        <w:t xml:space="preserve"> </w:t>
      </w:r>
      <w:r w:rsidRPr="00A0553E">
        <w:t>Per RIGL § 45-24-73(b) a one bedroom or studio ADU cannot be restricted to be smaller than 900 square feet or 60% of the floor area of the principal dwelling, whichever is less. Municipalities do not have to restrict the size of an ADU, but if they chose to, it cannot be restricted to be smaller than this threshold.</w:t>
      </w:r>
      <w:r>
        <w:t xml:space="preserve"> </w:t>
      </w:r>
      <w:r w:rsidRPr="00A0553E">
        <w:t>Per RIGL § 45-24-73(b) a two-bedroom ADU cannot be restricted to be smaller than 1,200 square feet or 60% of the floor area of the principal dwelling, whichever is less. Municipalities do not have to restrict the size of an ADU, but if they chose to, it cannot be restricted to be smaller than this threshold</w:t>
      </w:r>
      <w:r>
        <w:t>.</w:t>
      </w:r>
    </w:p>
    <w:p w14:paraId="0FE7F4A4" w14:textId="77777777" w:rsidR="00EB0EB0" w:rsidRDefault="00EB0EB0" w:rsidP="00EB0EB0">
      <w:pPr>
        <w:pStyle w:val="FootnoteText"/>
      </w:pPr>
    </w:p>
  </w:footnote>
  <w:footnote w:id="3">
    <w:p w14:paraId="7375579F" w14:textId="12AFCA58" w:rsidR="00EB0EB0" w:rsidRDefault="00EB0EB0" w:rsidP="00307045">
      <w:pPr>
        <w:pStyle w:val="FootnoteText"/>
        <w:jc w:val="both"/>
      </w:pPr>
      <w:r>
        <w:rPr>
          <w:rStyle w:val="FootnoteReference"/>
        </w:rPr>
        <w:footnoteRef/>
      </w:r>
      <w:r>
        <w:t xml:space="preserve"> </w:t>
      </w:r>
      <w:r w:rsidR="00AB7F2C" w:rsidRPr="00A0553E">
        <w:t xml:space="preserve">Applications that meet the requirements of 1.1.a(1), (2), or (3) as presented above under the section that would be inserted into the zoning ordinance structure are to be permitted by an administrative building permit process. Municipalities may permit ADUs beyond the minimum </w:t>
      </w:r>
      <w:r w:rsidR="00AB7F2C" w:rsidRPr="00C875B2">
        <w:t>requirements outlined in those three categories. If the municipality decides to be more permissive than the minimum requirements, they can require a special use permit for such units with specific and objective criteria or they can permit the unit by right under specific requirements. The suggested mechanism in this template is a special use permit with specific and objective criteria. RIGL § 45-24-73(b)(3) prohibits the municipality from using minor or major land development process applications</w:t>
      </w:r>
      <w:r w:rsidR="00AB7F2C">
        <w:t xml:space="preserve"> for ADUs that would not otherwise be part of a development project</w:t>
      </w:r>
      <w:r w:rsidR="00AB7F2C" w:rsidRPr="00C875B2">
        <w:t>.</w:t>
      </w:r>
    </w:p>
  </w:footnote>
  <w:footnote w:id="4">
    <w:p w14:paraId="0DD226DA" w14:textId="15BD2FA1" w:rsidR="00AB7F2C" w:rsidRDefault="00AB7F2C">
      <w:pPr>
        <w:pStyle w:val="FootnoteText"/>
      </w:pPr>
      <w:r>
        <w:rPr>
          <w:rStyle w:val="FootnoteReference"/>
        </w:rPr>
        <w:footnoteRef/>
      </w:r>
      <w:r>
        <w:t xml:space="preserve"> </w:t>
      </w:r>
      <w:r w:rsidR="00307045" w:rsidRPr="00A0553E">
        <w:t>Although these restrictions are not required to be included in the text of the ordinance, they are listed here so that it is clear what can and cannot be regulated through the ordinance on ADUs.</w:t>
      </w:r>
      <w:r w:rsidR="00307045">
        <w:t xml:space="preserve"> These can be listed as specific prohibited restrictions, or a municipality can use this list to ensure their ordinance does not contain any of these restrictions.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E738" w14:textId="3DD75888" w:rsidR="00680728" w:rsidRDefault="00680728">
    <w:pPr>
      <w:pStyle w:val="BodyText"/>
      <w:spacing w:before="0" w:line="14" w:lineRule="auto"/>
      <w:rPr>
        <w:sz w:val="20"/>
      </w:rPr>
    </w:pPr>
  </w:p>
  <w:p w14:paraId="7857B3E1" w14:textId="77777777" w:rsidR="00C33942" w:rsidRDefault="00C33942"/>
  <w:p w14:paraId="2D39BD5F" w14:textId="77777777" w:rsidR="00C33942" w:rsidRDefault="00C339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1CB"/>
    <w:multiLevelType w:val="hybridMultilevel"/>
    <w:tmpl w:val="06AA2B54"/>
    <w:lvl w:ilvl="0" w:tplc="BEECD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A3DAD"/>
    <w:multiLevelType w:val="hybridMultilevel"/>
    <w:tmpl w:val="B9905300"/>
    <w:lvl w:ilvl="0" w:tplc="BEECD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C1965"/>
    <w:multiLevelType w:val="hybridMultilevel"/>
    <w:tmpl w:val="E99A6F5C"/>
    <w:lvl w:ilvl="0" w:tplc="BEECD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E04B41"/>
    <w:multiLevelType w:val="hybridMultilevel"/>
    <w:tmpl w:val="10D069E6"/>
    <w:lvl w:ilvl="0" w:tplc="C29C593E">
      <w:start w:val="1"/>
      <w:numFmt w:val="bullet"/>
      <w:pStyle w:val="ListParagraph"/>
      <w:lvlText w:val=""/>
      <w:lvlJc w:val="left"/>
      <w:pPr>
        <w:ind w:left="720" w:hanging="360"/>
      </w:pPr>
      <w:rPr>
        <w:rFonts w:ascii="Symbol" w:hAnsi="Symbol" w:hint="default"/>
      </w:rPr>
    </w:lvl>
    <w:lvl w:ilvl="1" w:tplc="2AC89A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B750E"/>
    <w:multiLevelType w:val="hybridMultilevel"/>
    <w:tmpl w:val="D504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26395"/>
    <w:multiLevelType w:val="hybridMultilevel"/>
    <w:tmpl w:val="3EA6D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A4090"/>
    <w:multiLevelType w:val="multilevel"/>
    <w:tmpl w:val="BFEE8B5A"/>
    <w:lvl w:ilvl="0">
      <w:start w:val="7"/>
      <w:numFmt w:val="upperLetter"/>
      <w:lvlText w:val="%1."/>
      <w:lvlJc w:val="left"/>
      <w:pPr>
        <w:ind w:left="580" w:hanging="480"/>
      </w:pPr>
      <w:rPr>
        <w:rFonts w:ascii="Swis721 Lt BT" w:eastAsia="Times New Roman" w:hAnsi="Swis721 Lt BT" w:cs="Times New Roman" w:hint="default"/>
        <w:b w:val="0"/>
        <w:bCs w:val="0"/>
        <w:i w:val="0"/>
        <w:iCs w:val="0"/>
        <w:spacing w:val="0"/>
        <w:w w:val="100"/>
        <w:sz w:val="22"/>
        <w:szCs w:val="22"/>
      </w:rPr>
    </w:lvl>
    <w:lvl w:ilvl="1">
      <w:start w:val="1"/>
      <w:numFmt w:val="decimal"/>
      <w:lvlText w:val="(%2)"/>
      <w:lvlJc w:val="left"/>
      <w:pPr>
        <w:ind w:left="1440" w:hanging="360"/>
      </w:pPr>
      <w:rPr>
        <w:rFonts w:hint="default"/>
        <w:u w:val="single"/>
      </w:rPr>
    </w:lvl>
    <w:lvl w:ilvl="2">
      <w:start w:val="1"/>
      <w:numFmt w:val="lowerLetter"/>
      <w:lvlText w:val="(%3)"/>
      <w:lvlJc w:val="right"/>
      <w:pPr>
        <w:ind w:left="2160" w:hanging="180"/>
      </w:pPr>
      <w:rPr>
        <w:rFonts w:hint="default"/>
        <w:u w:val="singl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543E7A"/>
    <w:multiLevelType w:val="hybridMultilevel"/>
    <w:tmpl w:val="3172700E"/>
    <w:lvl w:ilvl="0" w:tplc="25CEA9BA">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E14CDE76">
      <w:start w:val="1"/>
      <w:numFmt w:val="decimal"/>
      <w:lvlText w:val="(%2)"/>
      <w:lvlJc w:val="left"/>
      <w:pPr>
        <w:ind w:left="10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11F42810">
      <w:start w:val="1"/>
      <w:numFmt w:val="lowerLetter"/>
      <w:lvlText w:val="(%3)"/>
      <w:lvlJc w:val="left"/>
      <w:pPr>
        <w:ind w:left="154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3" w:tplc="326CA606">
      <w:numFmt w:val="bullet"/>
      <w:lvlText w:val="•"/>
      <w:lvlJc w:val="left"/>
      <w:pPr>
        <w:ind w:left="2545" w:hanging="480"/>
      </w:pPr>
      <w:rPr>
        <w:rFonts w:hint="default"/>
        <w:lang w:val="en-US" w:eastAsia="en-US" w:bidi="ar-SA"/>
      </w:rPr>
    </w:lvl>
    <w:lvl w:ilvl="4" w:tplc="E1808C46">
      <w:numFmt w:val="bullet"/>
      <w:lvlText w:val="•"/>
      <w:lvlJc w:val="left"/>
      <w:pPr>
        <w:ind w:left="3550" w:hanging="480"/>
      </w:pPr>
      <w:rPr>
        <w:rFonts w:hint="default"/>
        <w:lang w:val="en-US" w:eastAsia="en-US" w:bidi="ar-SA"/>
      </w:rPr>
    </w:lvl>
    <w:lvl w:ilvl="5" w:tplc="D48A73E8">
      <w:numFmt w:val="bullet"/>
      <w:lvlText w:val="•"/>
      <w:lvlJc w:val="left"/>
      <w:pPr>
        <w:ind w:left="4555" w:hanging="480"/>
      </w:pPr>
      <w:rPr>
        <w:rFonts w:hint="default"/>
        <w:lang w:val="en-US" w:eastAsia="en-US" w:bidi="ar-SA"/>
      </w:rPr>
    </w:lvl>
    <w:lvl w:ilvl="6" w:tplc="FB3CDD08">
      <w:numFmt w:val="bullet"/>
      <w:lvlText w:val="•"/>
      <w:lvlJc w:val="left"/>
      <w:pPr>
        <w:ind w:left="5560" w:hanging="480"/>
      </w:pPr>
      <w:rPr>
        <w:rFonts w:hint="default"/>
        <w:lang w:val="en-US" w:eastAsia="en-US" w:bidi="ar-SA"/>
      </w:rPr>
    </w:lvl>
    <w:lvl w:ilvl="7" w:tplc="2E4A393E">
      <w:numFmt w:val="bullet"/>
      <w:lvlText w:val="•"/>
      <w:lvlJc w:val="left"/>
      <w:pPr>
        <w:ind w:left="6565" w:hanging="480"/>
      </w:pPr>
      <w:rPr>
        <w:rFonts w:hint="default"/>
        <w:lang w:val="en-US" w:eastAsia="en-US" w:bidi="ar-SA"/>
      </w:rPr>
    </w:lvl>
    <w:lvl w:ilvl="8" w:tplc="6FDA9560">
      <w:numFmt w:val="bullet"/>
      <w:lvlText w:val="•"/>
      <w:lvlJc w:val="left"/>
      <w:pPr>
        <w:ind w:left="7570" w:hanging="480"/>
      </w:pPr>
      <w:rPr>
        <w:rFonts w:hint="default"/>
        <w:lang w:val="en-US" w:eastAsia="en-US" w:bidi="ar-SA"/>
      </w:rPr>
    </w:lvl>
  </w:abstractNum>
  <w:abstractNum w:abstractNumId="8" w15:restartNumberingAfterBreak="0">
    <w:nsid w:val="310E1F20"/>
    <w:multiLevelType w:val="hybridMultilevel"/>
    <w:tmpl w:val="CCB83FE8"/>
    <w:lvl w:ilvl="0" w:tplc="31920882">
      <w:start w:val="1"/>
      <w:numFmt w:val="lowerLetter"/>
      <w:lvlText w:val="%1."/>
      <w:lvlJc w:val="left"/>
      <w:pPr>
        <w:ind w:left="720" w:hanging="360"/>
      </w:pPr>
      <w:rPr>
        <w:rFonts w:hint="default"/>
        <w:color w:val="C00000"/>
      </w:rPr>
    </w:lvl>
    <w:lvl w:ilvl="1" w:tplc="30661420">
      <w:start w:val="1"/>
      <w:numFmt w:val="lowerLetter"/>
      <w:lvlText w:val="(%2)"/>
      <w:lvlJc w:val="left"/>
      <w:pPr>
        <w:ind w:left="1440" w:hanging="360"/>
      </w:pPr>
      <w:rPr>
        <w:rFonts w:hint="default"/>
        <w:sz w:val="22"/>
        <w:szCs w:val="22"/>
        <w:u w:val="single"/>
      </w:rPr>
    </w:lvl>
    <w:lvl w:ilvl="2" w:tplc="3C0E74FC">
      <w:start w:val="1"/>
      <w:numFmt w:val="lowerRoman"/>
      <w:lvlText w:val="%3."/>
      <w:lvlJc w:val="right"/>
      <w:pPr>
        <w:ind w:left="2160" w:hanging="180"/>
      </w:pPr>
    </w:lvl>
    <w:lvl w:ilvl="3" w:tplc="4A228870" w:tentative="1">
      <w:start w:val="1"/>
      <w:numFmt w:val="decimal"/>
      <w:lvlText w:val="%4."/>
      <w:lvlJc w:val="left"/>
      <w:pPr>
        <w:ind w:left="2880" w:hanging="360"/>
      </w:pPr>
    </w:lvl>
    <w:lvl w:ilvl="4" w:tplc="B894AE10" w:tentative="1">
      <w:start w:val="1"/>
      <w:numFmt w:val="lowerLetter"/>
      <w:lvlText w:val="%5."/>
      <w:lvlJc w:val="left"/>
      <w:pPr>
        <w:ind w:left="3600" w:hanging="360"/>
      </w:pPr>
    </w:lvl>
    <w:lvl w:ilvl="5" w:tplc="4C942E46" w:tentative="1">
      <w:start w:val="1"/>
      <w:numFmt w:val="lowerRoman"/>
      <w:lvlText w:val="%6."/>
      <w:lvlJc w:val="right"/>
      <w:pPr>
        <w:ind w:left="4320" w:hanging="180"/>
      </w:pPr>
    </w:lvl>
    <w:lvl w:ilvl="6" w:tplc="8D50A74A" w:tentative="1">
      <w:start w:val="1"/>
      <w:numFmt w:val="decimal"/>
      <w:lvlText w:val="%7."/>
      <w:lvlJc w:val="left"/>
      <w:pPr>
        <w:ind w:left="5040" w:hanging="360"/>
      </w:pPr>
    </w:lvl>
    <w:lvl w:ilvl="7" w:tplc="2F8A4FE2" w:tentative="1">
      <w:start w:val="1"/>
      <w:numFmt w:val="lowerLetter"/>
      <w:lvlText w:val="%8."/>
      <w:lvlJc w:val="left"/>
      <w:pPr>
        <w:ind w:left="5760" w:hanging="360"/>
      </w:pPr>
    </w:lvl>
    <w:lvl w:ilvl="8" w:tplc="DF70542A" w:tentative="1">
      <w:start w:val="1"/>
      <w:numFmt w:val="lowerRoman"/>
      <w:lvlText w:val="%9."/>
      <w:lvlJc w:val="right"/>
      <w:pPr>
        <w:ind w:left="6480" w:hanging="180"/>
      </w:pPr>
    </w:lvl>
  </w:abstractNum>
  <w:abstractNum w:abstractNumId="9" w15:restartNumberingAfterBreak="0">
    <w:nsid w:val="32994EC5"/>
    <w:multiLevelType w:val="hybridMultilevel"/>
    <w:tmpl w:val="FFD6774A"/>
    <w:lvl w:ilvl="0" w:tplc="DA4E8ED8">
      <w:start w:val="1"/>
      <w:numFmt w:val="lowerLetter"/>
      <w:lvlText w:val="(%1)"/>
      <w:lvlJc w:val="left"/>
      <w:pPr>
        <w:ind w:left="567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583EC7"/>
    <w:multiLevelType w:val="hybridMultilevel"/>
    <w:tmpl w:val="41ACF2D8"/>
    <w:lvl w:ilvl="0" w:tplc="D7D22806">
      <w:start w:val="1"/>
      <w:numFmt w:val="upperLetter"/>
      <w:lvlText w:val="%1."/>
      <w:lvlJc w:val="left"/>
      <w:pPr>
        <w:ind w:left="582" w:hanging="360"/>
      </w:pPr>
      <w:rPr>
        <w:rFonts w:ascii="Times New Roman" w:eastAsia="Times New Roman" w:hAnsi="Times New Roman" w:cs="Times New Roman" w:hint="default"/>
        <w:b/>
        <w:bCs/>
        <w:i w:val="0"/>
        <w:iCs w:val="0"/>
        <w:spacing w:val="0"/>
        <w:w w:val="100"/>
        <w:sz w:val="20"/>
        <w:szCs w:val="20"/>
        <w:lang w:val="en-US" w:eastAsia="en-US" w:bidi="ar-SA"/>
      </w:rPr>
    </w:lvl>
    <w:lvl w:ilvl="1" w:tplc="EE364792">
      <w:start w:val="1"/>
      <w:numFmt w:val="decimal"/>
      <w:lvlText w:val="%2."/>
      <w:lvlJc w:val="left"/>
      <w:pPr>
        <w:ind w:left="1302" w:hanging="360"/>
      </w:pPr>
      <w:rPr>
        <w:rFonts w:ascii="Times New Roman" w:eastAsia="Times New Roman" w:hAnsi="Times New Roman" w:cs="Times New Roman" w:hint="default"/>
        <w:b/>
        <w:bCs/>
        <w:i w:val="0"/>
        <w:iCs w:val="0"/>
        <w:spacing w:val="0"/>
        <w:w w:val="100"/>
        <w:sz w:val="20"/>
        <w:szCs w:val="20"/>
        <w:lang w:val="en-US" w:eastAsia="en-US" w:bidi="ar-SA"/>
      </w:rPr>
    </w:lvl>
    <w:lvl w:ilvl="2" w:tplc="1FC06398">
      <w:numFmt w:val="bullet"/>
      <w:lvlText w:val="•"/>
      <w:lvlJc w:val="left"/>
      <w:pPr>
        <w:ind w:left="2628" w:hanging="360"/>
      </w:pPr>
      <w:rPr>
        <w:rFonts w:hint="default"/>
        <w:lang w:val="en-US" w:eastAsia="en-US" w:bidi="ar-SA"/>
      </w:rPr>
    </w:lvl>
    <w:lvl w:ilvl="3" w:tplc="215E8BE0">
      <w:numFmt w:val="bullet"/>
      <w:lvlText w:val="•"/>
      <w:lvlJc w:val="left"/>
      <w:pPr>
        <w:ind w:left="3957" w:hanging="360"/>
      </w:pPr>
      <w:rPr>
        <w:rFonts w:hint="default"/>
        <w:lang w:val="en-US" w:eastAsia="en-US" w:bidi="ar-SA"/>
      </w:rPr>
    </w:lvl>
    <w:lvl w:ilvl="4" w:tplc="81EE2612">
      <w:numFmt w:val="bullet"/>
      <w:lvlText w:val="•"/>
      <w:lvlJc w:val="left"/>
      <w:pPr>
        <w:ind w:left="5286" w:hanging="360"/>
      </w:pPr>
      <w:rPr>
        <w:rFonts w:hint="default"/>
        <w:lang w:val="en-US" w:eastAsia="en-US" w:bidi="ar-SA"/>
      </w:rPr>
    </w:lvl>
    <w:lvl w:ilvl="5" w:tplc="FE8E3548">
      <w:numFmt w:val="bullet"/>
      <w:lvlText w:val="•"/>
      <w:lvlJc w:val="left"/>
      <w:pPr>
        <w:ind w:left="6615" w:hanging="360"/>
      </w:pPr>
      <w:rPr>
        <w:rFonts w:hint="default"/>
        <w:lang w:val="en-US" w:eastAsia="en-US" w:bidi="ar-SA"/>
      </w:rPr>
    </w:lvl>
    <w:lvl w:ilvl="6" w:tplc="693208A4">
      <w:numFmt w:val="bullet"/>
      <w:lvlText w:val="•"/>
      <w:lvlJc w:val="left"/>
      <w:pPr>
        <w:ind w:left="7944" w:hanging="360"/>
      </w:pPr>
      <w:rPr>
        <w:rFonts w:hint="default"/>
        <w:lang w:val="en-US" w:eastAsia="en-US" w:bidi="ar-SA"/>
      </w:rPr>
    </w:lvl>
    <w:lvl w:ilvl="7" w:tplc="C58C29EE">
      <w:numFmt w:val="bullet"/>
      <w:lvlText w:val="•"/>
      <w:lvlJc w:val="left"/>
      <w:pPr>
        <w:ind w:left="9273" w:hanging="360"/>
      </w:pPr>
      <w:rPr>
        <w:rFonts w:hint="default"/>
        <w:lang w:val="en-US" w:eastAsia="en-US" w:bidi="ar-SA"/>
      </w:rPr>
    </w:lvl>
    <w:lvl w:ilvl="8" w:tplc="0450A982">
      <w:numFmt w:val="bullet"/>
      <w:lvlText w:val="•"/>
      <w:lvlJc w:val="left"/>
      <w:pPr>
        <w:ind w:left="10602" w:hanging="360"/>
      </w:pPr>
      <w:rPr>
        <w:rFonts w:hint="default"/>
        <w:lang w:val="en-US" w:eastAsia="en-US" w:bidi="ar-SA"/>
      </w:rPr>
    </w:lvl>
  </w:abstractNum>
  <w:abstractNum w:abstractNumId="11" w15:restartNumberingAfterBreak="0">
    <w:nsid w:val="43CB0E71"/>
    <w:multiLevelType w:val="hybridMultilevel"/>
    <w:tmpl w:val="18D03D94"/>
    <w:lvl w:ilvl="0" w:tplc="EBD2997E">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BE6F5C"/>
    <w:multiLevelType w:val="hybridMultilevel"/>
    <w:tmpl w:val="E058252A"/>
    <w:lvl w:ilvl="0" w:tplc="BEECD4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767E45"/>
    <w:multiLevelType w:val="hybridMultilevel"/>
    <w:tmpl w:val="CEBC79C2"/>
    <w:lvl w:ilvl="0" w:tplc="679E741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8411D"/>
    <w:multiLevelType w:val="hybridMultilevel"/>
    <w:tmpl w:val="ABA8EBF8"/>
    <w:lvl w:ilvl="0" w:tplc="374E2C6A">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F6FFB"/>
    <w:multiLevelType w:val="multilevel"/>
    <w:tmpl w:val="F656C1C6"/>
    <w:styleLink w:val="CoventryZoningListStyle"/>
    <w:lvl w:ilvl="0">
      <w:start w:val="1"/>
      <w:numFmt w:val="none"/>
      <w:pStyle w:val="Heading1"/>
      <w:suff w:val="nothing"/>
      <w:lvlText w:val=""/>
      <w:lvlJc w:val="left"/>
      <w:pPr>
        <w:ind w:left="0" w:firstLine="0"/>
      </w:pPr>
      <w:rPr>
        <w:rFonts w:hint="default"/>
      </w:rPr>
    </w:lvl>
    <w:lvl w:ilvl="1">
      <w:start w:val="1"/>
      <w:numFmt w:val="decimal"/>
      <w:pStyle w:val="Heading2"/>
      <w:suff w:val="space"/>
      <w:lvlText w:val="%2."/>
      <w:lvlJc w:val="left"/>
      <w:pPr>
        <w:ind w:left="360" w:hanging="360"/>
      </w:pPr>
      <w:rPr>
        <w:rFonts w:hint="default"/>
      </w:rPr>
    </w:lvl>
    <w:lvl w:ilvl="2">
      <w:start w:val="1"/>
      <w:numFmt w:val="upperLetter"/>
      <w:pStyle w:val="Heading3"/>
      <w:suff w:val="space"/>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5F38F7"/>
    <w:multiLevelType w:val="hybridMultilevel"/>
    <w:tmpl w:val="DC761C6E"/>
    <w:lvl w:ilvl="0" w:tplc="2C807A44">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5"/>
  </w:num>
  <w:num w:numId="4">
    <w:abstractNumId w:val="4"/>
  </w:num>
  <w:num w:numId="5">
    <w:abstractNumId w:val="7"/>
  </w:num>
  <w:num w:numId="6">
    <w:abstractNumId w:val="6"/>
  </w:num>
  <w:num w:numId="7">
    <w:abstractNumId w:val="10"/>
  </w:num>
  <w:num w:numId="8">
    <w:abstractNumId w:val="8"/>
  </w:num>
  <w:num w:numId="9">
    <w:abstractNumId w:val="0"/>
  </w:num>
  <w:num w:numId="10">
    <w:abstractNumId w:val="14"/>
  </w:num>
  <w:num w:numId="11">
    <w:abstractNumId w:val="13"/>
  </w:num>
  <w:num w:numId="12">
    <w:abstractNumId w:val="1"/>
  </w:num>
  <w:num w:numId="13">
    <w:abstractNumId w:val="16"/>
  </w:num>
  <w:num w:numId="14">
    <w:abstractNumId w:val="9"/>
  </w:num>
  <w:num w:numId="15">
    <w:abstractNumId w:val="2"/>
  </w:num>
  <w:num w:numId="16">
    <w:abstractNumId w:val="12"/>
  </w:num>
  <w:num w:numId="1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07"/>
    <w:rsid w:val="000013DF"/>
    <w:rsid w:val="000025D1"/>
    <w:rsid w:val="00003246"/>
    <w:rsid w:val="0000406B"/>
    <w:rsid w:val="00033020"/>
    <w:rsid w:val="00043849"/>
    <w:rsid w:val="000477FA"/>
    <w:rsid w:val="00060484"/>
    <w:rsid w:val="000655AE"/>
    <w:rsid w:val="00085F6D"/>
    <w:rsid w:val="0009513B"/>
    <w:rsid w:val="00095AE5"/>
    <w:rsid w:val="000A5809"/>
    <w:rsid w:val="000A6FF7"/>
    <w:rsid w:val="000C658A"/>
    <w:rsid w:val="000F0845"/>
    <w:rsid w:val="0010720F"/>
    <w:rsid w:val="00130B93"/>
    <w:rsid w:val="00143076"/>
    <w:rsid w:val="00164760"/>
    <w:rsid w:val="00170D9D"/>
    <w:rsid w:val="001A1C0F"/>
    <w:rsid w:val="001A2DA2"/>
    <w:rsid w:val="001A7AF6"/>
    <w:rsid w:val="001B0820"/>
    <w:rsid w:val="001B313E"/>
    <w:rsid w:val="001B3402"/>
    <w:rsid w:val="001C1578"/>
    <w:rsid w:val="001D2654"/>
    <w:rsid w:val="001E054E"/>
    <w:rsid w:val="001F3221"/>
    <w:rsid w:val="002023D8"/>
    <w:rsid w:val="0021278F"/>
    <w:rsid w:val="002274D4"/>
    <w:rsid w:val="002310F0"/>
    <w:rsid w:val="00262CD6"/>
    <w:rsid w:val="00272ABF"/>
    <w:rsid w:val="002B2243"/>
    <w:rsid w:val="002B65FD"/>
    <w:rsid w:val="002C4543"/>
    <w:rsid w:val="002D7DAB"/>
    <w:rsid w:val="002E7C5C"/>
    <w:rsid w:val="002F49F7"/>
    <w:rsid w:val="003003AF"/>
    <w:rsid w:val="00300A0C"/>
    <w:rsid w:val="00302025"/>
    <w:rsid w:val="003056AC"/>
    <w:rsid w:val="00307045"/>
    <w:rsid w:val="0032451B"/>
    <w:rsid w:val="0033454F"/>
    <w:rsid w:val="00340AE4"/>
    <w:rsid w:val="00342DC2"/>
    <w:rsid w:val="00355380"/>
    <w:rsid w:val="0036043E"/>
    <w:rsid w:val="00367E2C"/>
    <w:rsid w:val="003723DC"/>
    <w:rsid w:val="003832C0"/>
    <w:rsid w:val="00390BE6"/>
    <w:rsid w:val="00395E3D"/>
    <w:rsid w:val="003B1252"/>
    <w:rsid w:val="003B1414"/>
    <w:rsid w:val="003B17D2"/>
    <w:rsid w:val="003B3CF1"/>
    <w:rsid w:val="003C4E69"/>
    <w:rsid w:val="003C4FC9"/>
    <w:rsid w:val="003C5A9D"/>
    <w:rsid w:val="003F1F2A"/>
    <w:rsid w:val="004256EC"/>
    <w:rsid w:val="00446B5B"/>
    <w:rsid w:val="004613C9"/>
    <w:rsid w:val="00471F83"/>
    <w:rsid w:val="00480CB2"/>
    <w:rsid w:val="004834BF"/>
    <w:rsid w:val="004C0E07"/>
    <w:rsid w:val="004C3153"/>
    <w:rsid w:val="004E18A6"/>
    <w:rsid w:val="00503C98"/>
    <w:rsid w:val="00506561"/>
    <w:rsid w:val="00521F33"/>
    <w:rsid w:val="0052261D"/>
    <w:rsid w:val="0054245E"/>
    <w:rsid w:val="00543D6E"/>
    <w:rsid w:val="00557AC2"/>
    <w:rsid w:val="005668F6"/>
    <w:rsid w:val="0057122A"/>
    <w:rsid w:val="005717F1"/>
    <w:rsid w:val="0058691A"/>
    <w:rsid w:val="00595E72"/>
    <w:rsid w:val="005B4503"/>
    <w:rsid w:val="005C5A21"/>
    <w:rsid w:val="005D0422"/>
    <w:rsid w:val="005D5DF6"/>
    <w:rsid w:val="005E007E"/>
    <w:rsid w:val="005E2DD7"/>
    <w:rsid w:val="005F2DE0"/>
    <w:rsid w:val="005F48E0"/>
    <w:rsid w:val="00601B23"/>
    <w:rsid w:val="00612D5F"/>
    <w:rsid w:val="006177C6"/>
    <w:rsid w:val="006206AB"/>
    <w:rsid w:val="006411C9"/>
    <w:rsid w:val="00680728"/>
    <w:rsid w:val="006974A4"/>
    <w:rsid w:val="006B035B"/>
    <w:rsid w:val="006B1A5E"/>
    <w:rsid w:val="006B3067"/>
    <w:rsid w:val="006B3D89"/>
    <w:rsid w:val="006B7A2E"/>
    <w:rsid w:val="006C3495"/>
    <w:rsid w:val="006D2C77"/>
    <w:rsid w:val="006F14AB"/>
    <w:rsid w:val="006F22C4"/>
    <w:rsid w:val="006F3FE7"/>
    <w:rsid w:val="00705277"/>
    <w:rsid w:val="00716AF6"/>
    <w:rsid w:val="00734D1F"/>
    <w:rsid w:val="00743C1D"/>
    <w:rsid w:val="00745419"/>
    <w:rsid w:val="0076602F"/>
    <w:rsid w:val="00772632"/>
    <w:rsid w:val="00776560"/>
    <w:rsid w:val="007821DA"/>
    <w:rsid w:val="00783B6B"/>
    <w:rsid w:val="00786959"/>
    <w:rsid w:val="007A342E"/>
    <w:rsid w:val="007C24E9"/>
    <w:rsid w:val="007C3D1B"/>
    <w:rsid w:val="007C633E"/>
    <w:rsid w:val="00822059"/>
    <w:rsid w:val="00826A40"/>
    <w:rsid w:val="008315D1"/>
    <w:rsid w:val="00831DBA"/>
    <w:rsid w:val="00845FA1"/>
    <w:rsid w:val="008551FC"/>
    <w:rsid w:val="00863EC0"/>
    <w:rsid w:val="008734C6"/>
    <w:rsid w:val="00877DDA"/>
    <w:rsid w:val="008923B4"/>
    <w:rsid w:val="008A19F2"/>
    <w:rsid w:val="008A1A23"/>
    <w:rsid w:val="008B44A5"/>
    <w:rsid w:val="008B6163"/>
    <w:rsid w:val="008C4E9F"/>
    <w:rsid w:val="008C7FCF"/>
    <w:rsid w:val="008D59B6"/>
    <w:rsid w:val="008D5F22"/>
    <w:rsid w:val="008F63CC"/>
    <w:rsid w:val="00907442"/>
    <w:rsid w:val="00916343"/>
    <w:rsid w:val="009469B7"/>
    <w:rsid w:val="009528E8"/>
    <w:rsid w:val="009541DE"/>
    <w:rsid w:val="009747C1"/>
    <w:rsid w:val="00976AD6"/>
    <w:rsid w:val="009816F3"/>
    <w:rsid w:val="009834B5"/>
    <w:rsid w:val="00987702"/>
    <w:rsid w:val="00997EF9"/>
    <w:rsid w:val="009B447C"/>
    <w:rsid w:val="009B60AC"/>
    <w:rsid w:val="009B7727"/>
    <w:rsid w:val="009D6C60"/>
    <w:rsid w:val="009D6D90"/>
    <w:rsid w:val="009E479F"/>
    <w:rsid w:val="009F4B29"/>
    <w:rsid w:val="009F7BC2"/>
    <w:rsid w:val="00A00B83"/>
    <w:rsid w:val="00A05856"/>
    <w:rsid w:val="00A23AB5"/>
    <w:rsid w:val="00A320B8"/>
    <w:rsid w:val="00A467A5"/>
    <w:rsid w:val="00A50379"/>
    <w:rsid w:val="00A530FE"/>
    <w:rsid w:val="00A55892"/>
    <w:rsid w:val="00A55CC0"/>
    <w:rsid w:val="00A63346"/>
    <w:rsid w:val="00A64D09"/>
    <w:rsid w:val="00A71695"/>
    <w:rsid w:val="00A84C22"/>
    <w:rsid w:val="00A84D7E"/>
    <w:rsid w:val="00AA2CFC"/>
    <w:rsid w:val="00AB37DB"/>
    <w:rsid w:val="00AB7BD7"/>
    <w:rsid w:val="00AB7F2C"/>
    <w:rsid w:val="00AD0B19"/>
    <w:rsid w:val="00AF18A0"/>
    <w:rsid w:val="00B01284"/>
    <w:rsid w:val="00B24E5B"/>
    <w:rsid w:val="00B314CA"/>
    <w:rsid w:val="00B362DD"/>
    <w:rsid w:val="00B44A97"/>
    <w:rsid w:val="00B550DA"/>
    <w:rsid w:val="00B57DD9"/>
    <w:rsid w:val="00B61DBE"/>
    <w:rsid w:val="00B7680C"/>
    <w:rsid w:val="00B868C8"/>
    <w:rsid w:val="00B93636"/>
    <w:rsid w:val="00BA4117"/>
    <w:rsid w:val="00BB7FAE"/>
    <w:rsid w:val="00BD4BC7"/>
    <w:rsid w:val="00BE681D"/>
    <w:rsid w:val="00BE7BFC"/>
    <w:rsid w:val="00BF32AA"/>
    <w:rsid w:val="00BF53B8"/>
    <w:rsid w:val="00C120CB"/>
    <w:rsid w:val="00C1399C"/>
    <w:rsid w:val="00C33942"/>
    <w:rsid w:val="00C4642C"/>
    <w:rsid w:val="00C56496"/>
    <w:rsid w:val="00C65D65"/>
    <w:rsid w:val="00C95BEA"/>
    <w:rsid w:val="00CA2FA0"/>
    <w:rsid w:val="00CA4779"/>
    <w:rsid w:val="00CB1FE0"/>
    <w:rsid w:val="00CC3B1A"/>
    <w:rsid w:val="00CC4A95"/>
    <w:rsid w:val="00CE5B22"/>
    <w:rsid w:val="00CE73E4"/>
    <w:rsid w:val="00D20BDF"/>
    <w:rsid w:val="00D21A65"/>
    <w:rsid w:val="00D22ECC"/>
    <w:rsid w:val="00D75BCC"/>
    <w:rsid w:val="00D86AC1"/>
    <w:rsid w:val="00DB2AB5"/>
    <w:rsid w:val="00DB3001"/>
    <w:rsid w:val="00DC73E8"/>
    <w:rsid w:val="00DD4ACD"/>
    <w:rsid w:val="00DD73B2"/>
    <w:rsid w:val="00DE60D0"/>
    <w:rsid w:val="00DF03F7"/>
    <w:rsid w:val="00DF4501"/>
    <w:rsid w:val="00E37C7D"/>
    <w:rsid w:val="00E406C2"/>
    <w:rsid w:val="00E427FF"/>
    <w:rsid w:val="00E57A9F"/>
    <w:rsid w:val="00E6530C"/>
    <w:rsid w:val="00E670D1"/>
    <w:rsid w:val="00E74B0B"/>
    <w:rsid w:val="00E84601"/>
    <w:rsid w:val="00E94647"/>
    <w:rsid w:val="00E9794C"/>
    <w:rsid w:val="00EA0581"/>
    <w:rsid w:val="00EA5973"/>
    <w:rsid w:val="00EA787F"/>
    <w:rsid w:val="00EB0EB0"/>
    <w:rsid w:val="00EB5771"/>
    <w:rsid w:val="00EC1345"/>
    <w:rsid w:val="00ED382F"/>
    <w:rsid w:val="00EE64C7"/>
    <w:rsid w:val="00EF19EE"/>
    <w:rsid w:val="00EF29FB"/>
    <w:rsid w:val="00F07716"/>
    <w:rsid w:val="00F41AE3"/>
    <w:rsid w:val="00F5255E"/>
    <w:rsid w:val="00F561B2"/>
    <w:rsid w:val="00F61B7D"/>
    <w:rsid w:val="00F66DE9"/>
    <w:rsid w:val="00F72E63"/>
    <w:rsid w:val="00F80D5A"/>
    <w:rsid w:val="00F86E84"/>
    <w:rsid w:val="00F97287"/>
    <w:rsid w:val="00FB0EB8"/>
    <w:rsid w:val="00FB18FE"/>
    <w:rsid w:val="00FC0113"/>
    <w:rsid w:val="00FD312F"/>
    <w:rsid w:val="00FF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37D36"/>
  <w15:chartTrackingRefBased/>
  <w15:docId w15:val="{90A97B37-B358-4A13-9093-2CC9DB47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BC2"/>
    <w:rPr>
      <w:sz w:val="22"/>
    </w:rPr>
  </w:style>
  <w:style w:type="paragraph" w:styleId="Heading1">
    <w:name w:val="heading 1"/>
    <w:next w:val="Normal"/>
    <w:link w:val="Heading1Char"/>
    <w:uiPriority w:val="9"/>
    <w:qFormat/>
    <w:rsid w:val="006F3FE7"/>
    <w:pPr>
      <w:keepNext/>
      <w:keepLines/>
      <w:numPr>
        <w:numId w:val="2"/>
      </w:numPr>
      <w:pBdr>
        <w:top w:val="single" w:sz="48" w:space="1" w:color="041E42" w:themeColor="accent6"/>
        <w:left w:val="single" w:sz="48" w:space="4" w:color="041E42" w:themeColor="accent6"/>
        <w:bottom w:val="single" w:sz="48" w:space="1" w:color="041E42" w:themeColor="accent6"/>
        <w:right w:val="single" w:sz="48" w:space="4" w:color="041E42" w:themeColor="accent6"/>
      </w:pBdr>
      <w:shd w:val="clear" w:color="auto" w:fill="041E42" w:themeFill="accent6"/>
      <w:spacing w:after="240"/>
      <w:outlineLvl w:val="0"/>
    </w:pPr>
    <w:rPr>
      <w:rFonts w:asciiTheme="majorHAnsi" w:eastAsiaTheme="majorEastAsia" w:hAnsiTheme="majorHAnsi" w:cstheme="majorBidi"/>
      <w:color w:val="FFFFFF" w:themeColor="background1"/>
      <w:sz w:val="48"/>
      <w:szCs w:val="40"/>
      <w:bdr w:val="single" w:sz="48" w:space="0" w:color="041E42" w:themeColor="accent6"/>
      <w:shd w:val="clear" w:color="auto" w:fill="041E42" w:themeFill="accent6"/>
    </w:rPr>
  </w:style>
  <w:style w:type="paragraph" w:styleId="Heading2">
    <w:name w:val="heading 2"/>
    <w:next w:val="Normal"/>
    <w:link w:val="Heading2Char"/>
    <w:uiPriority w:val="9"/>
    <w:unhideWhenUsed/>
    <w:qFormat/>
    <w:rsid w:val="006F3FE7"/>
    <w:pPr>
      <w:keepNext/>
      <w:keepLines/>
      <w:numPr>
        <w:ilvl w:val="1"/>
        <w:numId w:val="2"/>
      </w:numPr>
      <w:pBdr>
        <w:bottom w:val="single" w:sz="2" w:space="1" w:color="041E42" w:themeColor="accent6"/>
      </w:pBdr>
      <w:spacing w:before="240" w:after="240"/>
      <w:outlineLvl w:val="1"/>
    </w:pPr>
    <w:rPr>
      <w:rFonts w:asciiTheme="majorHAnsi" w:eastAsiaTheme="majorEastAsia" w:hAnsiTheme="majorHAnsi" w:cstheme="majorBidi"/>
      <w:color w:val="041E42" w:themeColor="accent6"/>
      <w:sz w:val="36"/>
      <w:szCs w:val="32"/>
    </w:rPr>
  </w:style>
  <w:style w:type="paragraph" w:styleId="Heading3">
    <w:name w:val="heading 3"/>
    <w:next w:val="Normal"/>
    <w:link w:val="Heading3Char"/>
    <w:uiPriority w:val="9"/>
    <w:unhideWhenUsed/>
    <w:qFormat/>
    <w:rsid w:val="00B314CA"/>
    <w:pPr>
      <w:keepNext/>
      <w:keepLines/>
      <w:numPr>
        <w:ilvl w:val="2"/>
        <w:numId w:val="2"/>
      </w:numPr>
      <w:spacing w:before="120" w:after="120"/>
      <w:outlineLvl w:val="2"/>
    </w:pPr>
    <w:rPr>
      <w:rFonts w:ascii="Swis721 BT" w:eastAsiaTheme="majorEastAsia" w:hAnsi="Swis721 BT" w:cstheme="majorBidi"/>
      <w:b/>
      <w:color w:val="0067A0" w:themeColor="accent1"/>
      <w:sz w:val="28"/>
      <w:szCs w:val="28"/>
    </w:rPr>
  </w:style>
  <w:style w:type="paragraph" w:styleId="Heading4">
    <w:name w:val="heading 4"/>
    <w:next w:val="Normal"/>
    <w:link w:val="Heading4Char"/>
    <w:uiPriority w:val="9"/>
    <w:unhideWhenUsed/>
    <w:qFormat/>
    <w:rsid w:val="006F3FE7"/>
    <w:pPr>
      <w:keepNext/>
      <w:keepLines/>
      <w:numPr>
        <w:ilvl w:val="3"/>
        <w:numId w:val="2"/>
      </w:numPr>
      <w:spacing w:before="120" w:after="120"/>
      <w:outlineLvl w:val="3"/>
    </w:pPr>
    <w:rPr>
      <w:rFonts w:ascii="Swis721 BT" w:eastAsiaTheme="majorEastAsia" w:hAnsi="Swis721 BT" w:cstheme="majorBidi"/>
      <w:i/>
      <w:iCs/>
      <w:color w:val="0067A0" w:themeColor="accent1"/>
      <w:sz w:val="22"/>
    </w:rPr>
  </w:style>
  <w:style w:type="paragraph" w:styleId="Heading5">
    <w:name w:val="heading 5"/>
    <w:basedOn w:val="Normal"/>
    <w:next w:val="Normal"/>
    <w:link w:val="Heading5Char"/>
    <w:uiPriority w:val="9"/>
    <w:unhideWhenUsed/>
    <w:qFormat/>
    <w:rsid w:val="0076602F"/>
    <w:pPr>
      <w:ind w:left="360"/>
      <w:outlineLvl w:val="4"/>
    </w:pPr>
    <w:rPr>
      <w:color w:val="0067A0" w:themeColor="accent1"/>
    </w:rPr>
  </w:style>
  <w:style w:type="paragraph" w:styleId="Heading6">
    <w:name w:val="heading 6"/>
    <w:basedOn w:val="Normal"/>
    <w:next w:val="Normal"/>
    <w:link w:val="Heading6Char"/>
    <w:uiPriority w:val="9"/>
    <w:semiHidden/>
    <w:unhideWhenUsed/>
    <w:rsid w:val="004C0E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E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E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E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FE7"/>
    <w:rPr>
      <w:rFonts w:asciiTheme="majorHAnsi" w:eastAsiaTheme="majorEastAsia" w:hAnsiTheme="majorHAnsi" w:cstheme="majorBidi"/>
      <w:color w:val="FFFFFF" w:themeColor="background1"/>
      <w:sz w:val="48"/>
      <w:szCs w:val="40"/>
      <w:bdr w:val="single" w:sz="48" w:space="0" w:color="041E42" w:themeColor="accent6"/>
      <w:shd w:val="clear" w:color="auto" w:fill="041E42" w:themeFill="accent6"/>
    </w:rPr>
  </w:style>
  <w:style w:type="character" w:customStyle="1" w:styleId="Heading2Char">
    <w:name w:val="Heading 2 Char"/>
    <w:basedOn w:val="DefaultParagraphFont"/>
    <w:link w:val="Heading2"/>
    <w:uiPriority w:val="9"/>
    <w:rsid w:val="006F3FE7"/>
    <w:rPr>
      <w:rFonts w:asciiTheme="majorHAnsi" w:eastAsiaTheme="majorEastAsia" w:hAnsiTheme="majorHAnsi" w:cstheme="majorBidi"/>
      <w:color w:val="041E42" w:themeColor="accent6"/>
      <w:sz w:val="36"/>
      <w:szCs w:val="32"/>
    </w:rPr>
  </w:style>
  <w:style w:type="character" w:customStyle="1" w:styleId="Heading3Char">
    <w:name w:val="Heading 3 Char"/>
    <w:basedOn w:val="DefaultParagraphFont"/>
    <w:link w:val="Heading3"/>
    <w:uiPriority w:val="9"/>
    <w:rsid w:val="00B314CA"/>
    <w:rPr>
      <w:rFonts w:ascii="Swis721 BT" w:eastAsiaTheme="majorEastAsia" w:hAnsi="Swis721 BT" w:cstheme="majorBidi"/>
      <w:b/>
      <w:color w:val="0067A0" w:themeColor="accent1"/>
      <w:sz w:val="28"/>
      <w:szCs w:val="28"/>
    </w:rPr>
  </w:style>
  <w:style w:type="character" w:customStyle="1" w:styleId="Heading4Char">
    <w:name w:val="Heading 4 Char"/>
    <w:basedOn w:val="DefaultParagraphFont"/>
    <w:link w:val="Heading4"/>
    <w:uiPriority w:val="9"/>
    <w:rsid w:val="006F3FE7"/>
    <w:rPr>
      <w:rFonts w:ascii="Swis721 BT" w:eastAsiaTheme="majorEastAsia" w:hAnsi="Swis721 BT" w:cstheme="majorBidi"/>
      <w:i/>
      <w:iCs/>
      <w:color w:val="0067A0" w:themeColor="accent1"/>
      <w:sz w:val="22"/>
    </w:rPr>
  </w:style>
  <w:style w:type="character" w:customStyle="1" w:styleId="Heading5Char">
    <w:name w:val="Heading 5 Char"/>
    <w:basedOn w:val="DefaultParagraphFont"/>
    <w:link w:val="Heading5"/>
    <w:uiPriority w:val="9"/>
    <w:rsid w:val="0076602F"/>
    <w:rPr>
      <w:color w:val="0067A0" w:themeColor="accent1"/>
      <w:sz w:val="22"/>
    </w:rPr>
  </w:style>
  <w:style w:type="character" w:customStyle="1" w:styleId="Heading6Char">
    <w:name w:val="Heading 6 Char"/>
    <w:basedOn w:val="DefaultParagraphFont"/>
    <w:link w:val="Heading6"/>
    <w:uiPriority w:val="9"/>
    <w:semiHidden/>
    <w:rsid w:val="004C0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E07"/>
    <w:rPr>
      <w:rFonts w:eastAsiaTheme="majorEastAsia" w:cstheme="majorBidi"/>
      <w:color w:val="272727" w:themeColor="text1" w:themeTint="D8"/>
    </w:rPr>
  </w:style>
  <w:style w:type="paragraph" w:styleId="Title">
    <w:name w:val="Title"/>
    <w:basedOn w:val="Normal"/>
    <w:next w:val="Normal"/>
    <w:link w:val="TitleChar"/>
    <w:uiPriority w:val="10"/>
    <w:rsid w:val="004C0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4C0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C0E07"/>
    <w:pPr>
      <w:spacing w:before="160"/>
      <w:jc w:val="center"/>
    </w:pPr>
    <w:rPr>
      <w:i/>
      <w:iCs/>
      <w:color w:val="404040" w:themeColor="text1" w:themeTint="BF"/>
    </w:rPr>
  </w:style>
  <w:style w:type="character" w:customStyle="1" w:styleId="QuoteChar">
    <w:name w:val="Quote Char"/>
    <w:basedOn w:val="DefaultParagraphFont"/>
    <w:link w:val="Quote"/>
    <w:uiPriority w:val="29"/>
    <w:rsid w:val="004C0E07"/>
    <w:rPr>
      <w:i/>
      <w:iCs/>
      <w:color w:val="404040" w:themeColor="text1" w:themeTint="BF"/>
    </w:rPr>
  </w:style>
  <w:style w:type="paragraph" w:styleId="ListParagraph">
    <w:name w:val="List Paragraph"/>
    <w:link w:val="ListParagraphChar"/>
    <w:uiPriority w:val="34"/>
    <w:qFormat/>
    <w:rsid w:val="009F7BC2"/>
    <w:pPr>
      <w:numPr>
        <w:numId w:val="1"/>
      </w:numPr>
      <w:spacing w:before="120" w:after="120"/>
      <w:contextualSpacing/>
    </w:pPr>
    <w:rPr>
      <w:sz w:val="22"/>
    </w:rPr>
  </w:style>
  <w:style w:type="character" w:styleId="IntenseEmphasis">
    <w:name w:val="Intense Emphasis"/>
    <w:basedOn w:val="DefaultParagraphFont"/>
    <w:uiPriority w:val="21"/>
    <w:rsid w:val="004C0E07"/>
    <w:rPr>
      <w:i/>
      <w:iCs/>
      <w:color w:val="004C77" w:themeColor="accent1" w:themeShade="BF"/>
    </w:rPr>
  </w:style>
  <w:style w:type="paragraph" w:styleId="IntenseQuote">
    <w:name w:val="Intense Quote"/>
    <w:basedOn w:val="Normal"/>
    <w:next w:val="Normal"/>
    <w:link w:val="IntenseQuoteChar"/>
    <w:uiPriority w:val="30"/>
    <w:rsid w:val="004C0E07"/>
    <w:pPr>
      <w:pBdr>
        <w:top w:val="single" w:sz="4" w:space="10" w:color="004C77" w:themeColor="accent1" w:themeShade="BF"/>
        <w:bottom w:val="single" w:sz="4" w:space="10" w:color="004C77" w:themeColor="accent1" w:themeShade="BF"/>
      </w:pBdr>
      <w:spacing w:before="360" w:after="360"/>
      <w:ind w:left="864" w:right="864"/>
      <w:jc w:val="center"/>
    </w:pPr>
    <w:rPr>
      <w:i/>
      <w:iCs/>
      <w:color w:val="004C77" w:themeColor="accent1" w:themeShade="BF"/>
    </w:rPr>
  </w:style>
  <w:style w:type="character" w:customStyle="1" w:styleId="IntenseQuoteChar">
    <w:name w:val="Intense Quote Char"/>
    <w:basedOn w:val="DefaultParagraphFont"/>
    <w:link w:val="IntenseQuote"/>
    <w:uiPriority w:val="30"/>
    <w:rsid w:val="004C0E07"/>
    <w:rPr>
      <w:i/>
      <w:iCs/>
      <w:color w:val="004C77" w:themeColor="accent1" w:themeShade="BF"/>
    </w:rPr>
  </w:style>
  <w:style w:type="character" w:styleId="IntenseReference">
    <w:name w:val="Intense Reference"/>
    <w:basedOn w:val="DefaultParagraphFont"/>
    <w:uiPriority w:val="32"/>
    <w:rsid w:val="004C0E07"/>
    <w:rPr>
      <w:b/>
      <w:bCs/>
      <w:smallCaps/>
      <w:color w:val="004C77" w:themeColor="accent1" w:themeShade="BF"/>
      <w:spacing w:val="5"/>
    </w:rPr>
  </w:style>
  <w:style w:type="paragraph" w:styleId="BodyText">
    <w:name w:val="Body Text"/>
    <w:basedOn w:val="Normal"/>
    <w:link w:val="BodyTextChar"/>
    <w:uiPriority w:val="1"/>
    <w:rsid w:val="006177C6"/>
    <w:pPr>
      <w:widowControl w:val="0"/>
      <w:autoSpaceDE w:val="0"/>
      <w:autoSpaceDN w:val="0"/>
      <w:spacing w:before="180"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6177C6"/>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1399C"/>
    <w:rPr>
      <w:color w:val="0563C1" w:themeColor="hyperlink"/>
      <w:u w:val="single"/>
    </w:rPr>
  </w:style>
  <w:style w:type="character" w:styleId="UnresolvedMention">
    <w:name w:val="Unresolved Mention"/>
    <w:basedOn w:val="DefaultParagraphFont"/>
    <w:uiPriority w:val="99"/>
    <w:semiHidden/>
    <w:unhideWhenUsed/>
    <w:rsid w:val="00C1399C"/>
    <w:rPr>
      <w:color w:val="605E5C"/>
      <w:shd w:val="clear" w:color="auto" w:fill="E1DFDD"/>
    </w:rPr>
  </w:style>
  <w:style w:type="character" w:styleId="FollowedHyperlink">
    <w:name w:val="FollowedHyperlink"/>
    <w:basedOn w:val="DefaultParagraphFont"/>
    <w:uiPriority w:val="99"/>
    <w:semiHidden/>
    <w:unhideWhenUsed/>
    <w:rsid w:val="00EA0581"/>
    <w:rPr>
      <w:color w:val="954F72" w:themeColor="followedHyperlink"/>
      <w:u w:val="single"/>
    </w:rPr>
  </w:style>
  <w:style w:type="character" w:styleId="CommentReference">
    <w:name w:val="annotation reference"/>
    <w:basedOn w:val="DefaultParagraphFont"/>
    <w:uiPriority w:val="99"/>
    <w:semiHidden/>
    <w:unhideWhenUsed/>
    <w:rsid w:val="00734D1F"/>
    <w:rPr>
      <w:sz w:val="16"/>
      <w:szCs w:val="16"/>
    </w:rPr>
  </w:style>
  <w:style w:type="paragraph" w:styleId="CommentText">
    <w:name w:val="annotation text"/>
    <w:basedOn w:val="Normal"/>
    <w:link w:val="CommentTextChar"/>
    <w:uiPriority w:val="99"/>
    <w:unhideWhenUsed/>
    <w:rsid w:val="00734D1F"/>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734D1F"/>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446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B5B"/>
  </w:style>
  <w:style w:type="paragraph" w:styleId="Footer">
    <w:name w:val="footer"/>
    <w:basedOn w:val="Normal"/>
    <w:link w:val="FooterChar"/>
    <w:uiPriority w:val="99"/>
    <w:unhideWhenUsed/>
    <w:rsid w:val="00446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B5B"/>
  </w:style>
  <w:style w:type="paragraph" w:styleId="NormalWeb">
    <w:name w:val="Normal (Web)"/>
    <w:basedOn w:val="Normal"/>
    <w:uiPriority w:val="99"/>
    <w:semiHidden/>
    <w:unhideWhenUsed/>
    <w:rsid w:val="0058691A"/>
    <w:pPr>
      <w:spacing w:before="100" w:beforeAutospacing="1" w:after="100" w:afterAutospacing="1" w:line="240" w:lineRule="auto"/>
    </w:pPr>
    <w:rPr>
      <w:rFonts w:ascii="Times New Roman" w:eastAsia="Times New Roman" w:hAnsi="Times New Roman" w:cs="Times New Roman"/>
      <w:kern w:val="0"/>
      <w14:ligatures w14:val="none"/>
    </w:rPr>
  </w:style>
  <w:style w:type="numbering" w:customStyle="1" w:styleId="CoventryZoningListStyle">
    <w:name w:val="Coventry Zoning List Style"/>
    <w:uiPriority w:val="99"/>
    <w:rsid w:val="00B314CA"/>
    <w:pPr>
      <w:numPr>
        <w:numId w:val="2"/>
      </w:numPr>
    </w:pPr>
  </w:style>
  <w:style w:type="paragraph" w:customStyle="1" w:styleId="UnderlinedHeading4">
    <w:name w:val="Underlined Heading 4"/>
    <w:basedOn w:val="Heading4"/>
    <w:link w:val="UnderlinedHeading4Char"/>
    <w:qFormat/>
    <w:rsid w:val="006411C9"/>
    <w:rPr>
      <w:u w:val="single"/>
    </w:rPr>
  </w:style>
  <w:style w:type="character" w:customStyle="1" w:styleId="UnderlinedHeading4Char">
    <w:name w:val="Underlined Heading 4 Char"/>
    <w:basedOn w:val="Heading4Char"/>
    <w:link w:val="UnderlinedHeading4"/>
    <w:rsid w:val="006411C9"/>
    <w:rPr>
      <w:rFonts w:ascii="Swis721 BT" w:eastAsiaTheme="majorEastAsia" w:hAnsi="Swis721 BT" w:cstheme="majorBidi"/>
      <w:i/>
      <w:iCs/>
      <w:color w:val="0067A0" w:themeColor="accent1"/>
      <w:sz w:val="22"/>
      <w:u w:val="single"/>
    </w:rPr>
  </w:style>
  <w:style w:type="paragraph" w:customStyle="1" w:styleId="UnderlinedListParagraphStyle">
    <w:name w:val="Underlined List Paragraph Style"/>
    <w:basedOn w:val="ListParagraph"/>
    <w:link w:val="UnderlinedListParagraphStyleChar"/>
    <w:qFormat/>
    <w:rsid w:val="006411C9"/>
    <w:rPr>
      <w:u w:val="single"/>
    </w:rPr>
  </w:style>
  <w:style w:type="character" w:customStyle="1" w:styleId="ListParagraphChar">
    <w:name w:val="List Paragraph Char"/>
    <w:basedOn w:val="DefaultParagraphFont"/>
    <w:link w:val="ListParagraph"/>
    <w:uiPriority w:val="1"/>
    <w:rsid w:val="006411C9"/>
    <w:rPr>
      <w:sz w:val="22"/>
    </w:rPr>
  </w:style>
  <w:style w:type="character" w:customStyle="1" w:styleId="UnderlinedListParagraphStyleChar">
    <w:name w:val="Underlined List Paragraph Style Char"/>
    <w:basedOn w:val="ListParagraphChar"/>
    <w:link w:val="UnderlinedListParagraphStyle"/>
    <w:rsid w:val="006411C9"/>
    <w:rPr>
      <w:sz w:val="22"/>
      <w:u w:val="single"/>
    </w:rPr>
  </w:style>
  <w:style w:type="paragraph" w:styleId="CommentSubject">
    <w:name w:val="annotation subject"/>
    <w:basedOn w:val="CommentText"/>
    <w:next w:val="CommentText"/>
    <w:link w:val="CommentSubjectChar"/>
    <w:uiPriority w:val="99"/>
    <w:semiHidden/>
    <w:unhideWhenUsed/>
    <w:rsid w:val="0057122A"/>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7122A"/>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B61DBE"/>
    <w:pPr>
      <w:spacing w:after="0" w:line="240" w:lineRule="auto"/>
    </w:pPr>
    <w:rPr>
      <w:rFonts w:ascii="Swis721 Lt BT" w:hAnsi="Swis721 Lt B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71F83"/>
  </w:style>
  <w:style w:type="paragraph" w:customStyle="1" w:styleId="TableParagraph">
    <w:name w:val="Table Paragraph"/>
    <w:basedOn w:val="Normal"/>
    <w:uiPriority w:val="1"/>
    <w:qFormat/>
    <w:rsid w:val="003C4E69"/>
    <w:pPr>
      <w:widowControl w:val="0"/>
      <w:autoSpaceDE w:val="0"/>
      <w:autoSpaceDN w:val="0"/>
      <w:spacing w:after="0" w:line="228" w:lineRule="exact"/>
      <w:ind w:left="15"/>
      <w:jc w:val="center"/>
    </w:pPr>
    <w:rPr>
      <w:rFonts w:ascii="Times New Roman" w:eastAsia="Times New Roman" w:hAnsi="Times New Roman" w:cs="Times New Roman"/>
      <w:kern w:val="0"/>
      <w:szCs w:val="22"/>
      <w14:ligatures w14:val="none"/>
    </w:rPr>
  </w:style>
  <w:style w:type="paragraph" w:styleId="Revision">
    <w:name w:val="Revision"/>
    <w:hidden/>
    <w:uiPriority w:val="99"/>
    <w:semiHidden/>
    <w:rsid w:val="001D2654"/>
    <w:pPr>
      <w:spacing w:after="0" w:line="240" w:lineRule="auto"/>
    </w:pPr>
    <w:rPr>
      <w:sz w:val="22"/>
    </w:rPr>
  </w:style>
  <w:style w:type="paragraph" w:styleId="FootnoteText">
    <w:name w:val="footnote text"/>
    <w:basedOn w:val="Normal"/>
    <w:link w:val="FootnoteTextChar"/>
    <w:uiPriority w:val="99"/>
    <w:semiHidden/>
    <w:unhideWhenUsed/>
    <w:rsid w:val="00E427FF"/>
    <w:pPr>
      <w:spacing w:after="0" w:line="240" w:lineRule="auto"/>
    </w:pPr>
    <w:rPr>
      <w:rFonts w:ascii="Calibri" w:eastAsia="Calibri" w:hAnsi="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E427FF"/>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E42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912">
      <w:bodyDiv w:val="1"/>
      <w:marLeft w:val="0"/>
      <w:marRight w:val="0"/>
      <w:marTop w:val="0"/>
      <w:marBottom w:val="0"/>
      <w:divBdr>
        <w:top w:val="none" w:sz="0" w:space="0" w:color="auto"/>
        <w:left w:val="none" w:sz="0" w:space="0" w:color="auto"/>
        <w:bottom w:val="none" w:sz="0" w:space="0" w:color="auto"/>
        <w:right w:val="none" w:sz="0" w:space="0" w:color="auto"/>
      </w:divBdr>
    </w:div>
    <w:div w:id="354768087">
      <w:bodyDiv w:val="1"/>
      <w:marLeft w:val="0"/>
      <w:marRight w:val="0"/>
      <w:marTop w:val="0"/>
      <w:marBottom w:val="0"/>
      <w:divBdr>
        <w:top w:val="none" w:sz="0" w:space="0" w:color="auto"/>
        <w:left w:val="none" w:sz="0" w:space="0" w:color="auto"/>
        <w:bottom w:val="none" w:sz="0" w:space="0" w:color="auto"/>
        <w:right w:val="none" w:sz="0" w:space="0" w:color="auto"/>
      </w:divBdr>
    </w:div>
    <w:div w:id="383214581">
      <w:bodyDiv w:val="1"/>
      <w:marLeft w:val="0"/>
      <w:marRight w:val="0"/>
      <w:marTop w:val="0"/>
      <w:marBottom w:val="0"/>
      <w:divBdr>
        <w:top w:val="none" w:sz="0" w:space="0" w:color="auto"/>
        <w:left w:val="none" w:sz="0" w:space="0" w:color="auto"/>
        <w:bottom w:val="none" w:sz="0" w:space="0" w:color="auto"/>
        <w:right w:val="none" w:sz="0" w:space="0" w:color="auto"/>
      </w:divBdr>
      <w:divsChild>
        <w:div w:id="1577085342">
          <w:marLeft w:val="0"/>
          <w:marRight w:val="0"/>
          <w:marTop w:val="120"/>
          <w:marBottom w:val="75"/>
          <w:divBdr>
            <w:top w:val="none" w:sz="0" w:space="0" w:color="auto"/>
            <w:left w:val="none" w:sz="0" w:space="0" w:color="auto"/>
            <w:bottom w:val="none" w:sz="0" w:space="0" w:color="auto"/>
            <w:right w:val="none" w:sz="0" w:space="0" w:color="auto"/>
          </w:divBdr>
          <w:divsChild>
            <w:div w:id="1913082060">
              <w:marLeft w:val="0"/>
              <w:marRight w:val="0"/>
              <w:marTop w:val="0"/>
              <w:marBottom w:val="0"/>
              <w:divBdr>
                <w:top w:val="none" w:sz="0" w:space="0" w:color="auto"/>
                <w:left w:val="none" w:sz="0" w:space="0" w:color="auto"/>
                <w:bottom w:val="none" w:sz="0" w:space="0" w:color="auto"/>
                <w:right w:val="none" w:sz="0" w:space="0" w:color="auto"/>
              </w:divBdr>
            </w:div>
            <w:div w:id="468282965">
              <w:marLeft w:val="0"/>
              <w:marRight w:val="0"/>
              <w:marTop w:val="0"/>
              <w:marBottom w:val="0"/>
              <w:divBdr>
                <w:top w:val="none" w:sz="0" w:space="0" w:color="auto"/>
                <w:left w:val="none" w:sz="0" w:space="0" w:color="auto"/>
                <w:bottom w:val="none" w:sz="0" w:space="0" w:color="auto"/>
                <w:right w:val="none" w:sz="0" w:space="0" w:color="auto"/>
              </w:divBdr>
              <w:divsChild>
                <w:div w:id="11925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4361">
          <w:marLeft w:val="0"/>
          <w:marRight w:val="0"/>
          <w:marTop w:val="0"/>
          <w:marBottom w:val="0"/>
          <w:divBdr>
            <w:top w:val="none" w:sz="0" w:space="0" w:color="auto"/>
            <w:left w:val="none" w:sz="0" w:space="0" w:color="auto"/>
            <w:bottom w:val="none" w:sz="0" w:space="0" w:color="auto"/>
            <w:right w:val="none" w:sz="0" w:space="0" w:color="auto"/>
          </w:divBdr>
        </w:div>
      </w:divsChild>
    </w:div>
    <w:div w:id="537083897">
      <w:bodyDiv w:val="1"/>
      <w:marLeft w:val="0"/>
      <w:marRight w:val="0"/>
      <w:marTop w:val="0"/>
      <w:marBottom w:val="0"/>
      <w:divBdr>
        <w:top w:val="none" w:sz="0" w:space="0" w:color="auto"/>
        <w:left w:val="none" w:sz="0" w:space="0" w:color="auto"/>
        <w:bottom w:val="none" w:sz="0" w:space="0" w:color="auto"/>
        <w:right w:val="none" w:sz="0" w:space="0" w:color="auto"/>
      </w:divBdr>
    </w:div>
    <w:div w:id="577516236">
      <w:bodyDiv w:val="1"/>
      <w:marLeft w:val="0"/>
      <w:marRight w:val="0"/>
      <w:marTop w:val="0"/>
      <w:marBottom w:val="0"/>
      <w:divBdr>
        <w:top w:val="none" w:sz="0" w:space="0" w:color="auto"/>
        <w:left w:val="none" w:sz="0" w:space="0" w:color="auto"/>
        <w:bottom w:val="none" w:sz="0" w:space="0" w:color="auto"/>
        <w:right w:val="none" w:sz="0" w:space="0" w:color="auto"/>
      </w:divBdr>
    </w:div>
    <w:div w:id="844520365">
      <w:bodyDiv w:val="1"/>
      <w:marLeft w:val="0"/>
      <w:marRight w:val="0"/>
      <w:marTop w:val="0"/>
      <w:marBottom w:val="0"/>
      <w:divBdr>
        <w:top w:val="none" w:sz="0" w:space="0" w:color="auto"/>
        <w:left w:val="none" w:sz="0" w:space="0" w:color="auto"/>
        <w:bottom w:val="none" w:sz="0" w:space="0" w:color="auto"/>
        <w:right w:val="none" w:sz="0" w:space="0" w:color="auto"/>
      </w:divBdr>
    </w:div>
    <w:div w:id="884679948">
      <w:bodyDiv w:val="1"/>
      <w:marLeft w:val="0"/>
      <w:marRight w:val="0"/>
      <w:marTop w:val="0"/>
      <w:marBottom w:val="0"/>
      <w:divBdr>
        <w:top w:val="none" w:sz="0" w:space="0" w:color="auto"/>
        <w:left w:val="none" w:sz="0" w:space="0" w:color="auto"/>
        <w:bottom w:val="none" w:sz="0" w:space="0" w:color="auto"/>
        <w:right w:val="none" w:sz="0" w:space="0" w:color="auto"/>
      </w:divBdr>
      <w:divsChild>
        <w:div w:id="963731541">
          <w:marLeft w:val="0"/>
          <w:marRight w:val="0"/>
          <w:marTop w:val="120"/>
          <w:marBottom w:val="75"/>
          <w:divBdr>
            <w:top w:val="none" w:sz="0" w:space="0" w:color="auto"/>
            <w:left w:val="none" w:sz="0" w:space="0" w:color="auto"/>
            <w:bottom w:val="none" w:sz="0" w:space="0" w:color="auto"/>
            <w:right w:val="none" w:sz="0" w:space="0" w:color="auto"/>
          </w:divBdr>
          <w:divsChild>
            <w:div w:id="1394043164">
              <w:marLeft w:val="0"/>
              <w:marRight w:val="0"/>
              <w:marTop w:val="0"/>
              <w:marBottom w:val="0"/>
              <w:divBdr>
                <w:top w:val="none" w:sz="0" w:space="0" w:color="auto"/>
                <w:left w:val="none" w:sz="0" w:space="0" w:color="auto"/>
                <w:bottom w:val="none" w:sz="0" w:space="0" w:color="auto"/>
                <w:right w:val="none" w:sz="0" w:space="0" w:color="auto"/>
              </w:divBdr>
            </w:div>
            <w:div w:id="352270361">
              <w:marLeft w:val="0"/>
              <w:marRight w:val="0"/>
              <w:marTop w:val="0"/>
              <w:marBottom w:val="0"/>
              <w:divBdr>
                <w:top w:val="none" w:sz="0" w:space="0" w:color="auto"/>
                <w:left w:val="none" w:sz="0" w:space="0" w:color="auto"/>
                <w:bottom w:val="none" w:sz="0" w:space="0" w:color="auto"/>
                <w:right w:val="none" w:sz="0" w:space="0" w:color="auto"/>
              </w:divBdr>
              <w:divsChild>
                <w:div w:id="180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0397">
          <w:marLeft w:val="0"/>
          <w:marRight w:val="0"/>
          <w:marTop w:val="0"/>
          <w:marBottom w:val="0"/>
          <w:divBdr>
            <w:top w:val="none" w:sz="0" w:space="0" w:color="auto"/>
            <w:left w:val="none" w:sz="0" w:space="0" w:color="auto"/>
            <w:bottom w:val="none" w:sz="0" w:space="0" w:color="auto"/>
            <w:right w:val="none" w:sz="0" w:space="0" w:color="auto"/>
          </w:divBdr>
        </w:div>
      </w:divsChild>
    </w:div>
    <w:div w:id="967394382">
      <w:bodyDiv w:val="1"/>
      <w:marLeft w:val="0"/>
      <w:marRight w:val="0"/>
      <w:marTop w:val="0"/>
      <w:marBottom w:val="0"/>
      <w:divBdr>
        <w:top w:val="none" w:sz="0" w:space="0" w:color="auto"/>
        <w:left w:val="none" w:sz="0" w:space="0" w:color="auto"/>
        <w:bottom w:val="none" w:sz="0" w:space="0" w:color="auto"/>
        <w:right w:val="none" w:sz="0" w:space="0" w:color="auto"/>
      </w:divBdr>
    </w:div>
    <w:div w:id="988440033">
      <w:bodyDiv w:val="1"/>
      <w:marLeft w:val="0"/>
      <w:marRight w:val="0"/>
      <w:marTop w:val="0"/>
      <w:marBottom w:val="0"/>
      <w:divBdr>
        <w:top w:val="none" w:sz="0" w:space="0" w:color="auto"/>
        <w:left w:val="none" w:sz="0" w:space="0" w:color="auto"/>
        <w:bottom w:val="none" w:sz="0" w:space="0" w:color="auto"/>
        <w:right w:val="none" w:sz="0" w:space="0" w:color="auto"/>
      </w:divBdr>
      <w:divsChild>
        <w:div w:id="725762031">
          <w:marLeft w:val="0"/>
          <w:marRight w:val="0"/>
          <w:marTop w:val="120"/>
          <w:marBottom w:val="75"/>
          <w:divBdr>
            <w:top w:val="none" w:sz="0" w:space="0" w:color="auto"/>
            <w:left w:val="none" w:sz="0" w:space="0" w:color="auto"/>
            <w:bottom w:val="none" w:sz="0" w:space="0" w:color="auto"/>
            <w:right w:val="none" w:sz="0" w:space="0" w:color="auto"/>
          </w:divBdr>
          <w:divsChild>
            <w:div w:id="1063993397">
              <w:marLeft w:val="0"/>
              <w:marRight w:val="0"/>
              <w:marTop w:val="0"/>
              <w:marBottom w:val="0"/>
              <w:divBdr>
                <w:top w:val="none" w:sz="0" w:space="0" w:color="auto"/>
                <w:left w:val="none" w:sz="0" w:space="0" w:color="auto"/>
                <w:bottom w:val="none" w:sz="0" w:space="0" w:color="auto"/>
                <w:right w:val="none" w:sz="0" w:space="0" w:color="auto"/>
              </w:divBdr>
            </w:div>
            <w:div w:id="975136062">
              <w:marLeft w:val="0"/>
              <w:marRight w:val="0"/>
              <w:marTop w:val="0"/>
              <w:marBottom w:val="0"/>
              <w:divBdr>
                <w:top w:val="none" w:sz="0" w:space="0" w:color="auto"/>
                <w:left w:val="none" w:sz="0" w:space="0" w:color="auto"/>
                <w:bottom w:val="none" w:sz="0" w:space="0" w:color="auto"/>
                <w:right w:val="none" w:sz="0" w:space="0" w:color="auto"/>
              </w:divBdr>
              <w:divsChild>
                <w:div w:id="15844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0217">
          <w:marLeft w:val="0"/>
          <w:marRight w:val="0"/>
          <w:marTop w:val="0"/>
          <w:marBottom w:val="0"/>
          <w:divBdr>
            <w:top w:val="none" w:sz="0" w:space="0" w:color="auto"/>
            <w:left w:val="none" w:sz="0" w:space="0" w:color="auto"/>
            <w:bottom w:val="none" w:sz="0" w:space="0" w:color="auto"/>
            <w:right w:val="none" w:sz="0" w:space="0" w:color="auto"/>
          </w:divBdr>
        </w:div>
      </w:divsChild>
    </w:div>
    <w:div w:id="1011907468">
      <w:bodyDiv w:val="1"/>
      <w:marLeft w:val="0"/>
      <w:marRight w:val="0"/>
      <w:marTop w:val="0"/>
      <w:marBottom w:val="0"/>
      <w:divBdr>
        <w:top w:val="none" w:sz="0" w:space="0" w:color="auto"/>
        <w:left w:val="none" w:sz="0" w:space="0" w:color="auto"/>
        <w:bottom w:val="none" w:sz="0" w:space="0" w:color="auto"/>
        <w:right w:val="none" w:sz="0" w:space="0" w:color="auto"/>
      </w:divBdr>
    </w:div>
    <w:div w:id="1265069749">
      <w:bodyDiv w:val="1"/>
      <w:marLeft w:val="0"/>
      <w:marRight w:val="0"/>
      <w:marTop w:val="0"/>
      <w:marBottom w:val="0"/>
      <w:divBdr>
        <w:top w:val="none" w:sz="0" w:space="0" w:color="auto"/>
        <w:left w:val="none" w:sz="0" w:space="0" w:color="auto"/>
        <w:bottom w:val="none" w:sz="0" w:space="0" w:color="auto"/>
        <w:right w:val="none" w:sz="0" w:space="0" w:color="auto"/>
      </w:divBdr>
    </w:div>
    <w:div w:id="1297488274">
      <w:bodyDiv w:val="1"/>
      <w:marLeft w:val="0"/>
      <w:marRight w:val="0"/>
      <w:marTop w:val="0"/>
      <w:marBottom w:val="0"/>
      <w:divBdr>
        <w:top w:val="none" w:sz="0" w:space="0" w:color="auto"/>
        <w:left w:val="none" w:sz="0" w:space="0" w:color="auto"/>
        <w:bottom w:val="none" w:sz="0" w:space="0" w:color="auto"/>
        <w:right w:val="none" w:sz="0" w:space="0" w:color="auto"/>
      </w:divBdr>
      <w:divsChild>
        <w:div w:id="633491326">
          <w:marLeft w:val="0"/>
          <w:marRight w:val="0"/>
          <w:marTop w:val="120"/>
          <w:marBottom w:val="75"/>
          <w:divBdr>
            <w:top w:val="none" w:sz="0" w:space="0" w:color="auto"/>
            <w:left w:val="none" w:sz="0" w:space="0" w:color="auto"/>
            <w:bottom w:val="none" w:sz="0" w:space="0" w:color="auto"/>
            <w:right w:val="none" w:sz="0" w:space="0" w:color="auto"/>
          </w:divBdr>
          <w:divsChild>
            <w:div w:id="1772705976">
              <w:marLeft w:val="0"/>
              <w:marRight w:val="0"/>
              <w:marTop w:val="0"/>
              <w:marBottom w:val="0"/>
              <w:divBdr>
                <w:top w:val="none" w:sz="0" w:space="0" w:color="auto"/>
                <w:left w:val="none" w:sz="0" w:space="0" w:color="auto"/>
                <w:bottom w:val="none" w:sz="0" w:space="0" w:color="auto"/>
                <w:right w:val="none" w:sz="0" w:space="0" w:color="auto"/>
              </w:divBdr>
            </w:div>
            <w:div w:id="535964849">
              <w:marLeft w:val="0"/>
              <w:marRight w:val="0"/>
              <w:marTop w:val="0"/>
              <w:marBottom w:val="0"/>
              <w:divBdr>
                <w:top w:val="none" w:sz="0" w:space="0" w:color="auto"/>
                <w:left w:val="none" w:sz="0" w:space="0" w:color="auto"/>
                <w:bottom w:val="none" w:sz="0" w:space="0" w:color="auto"/>
                <w:right w:val="none" w:sz="0" w:space="0" w:color="auto"/>
              </w:divBdr>
              <w:divsChild>
                <w:div w:id="7659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552">
          <w:marLeft w:val="0"/>
          <w:marRight w:val="0"/>
          <w:marTop w:val="0"/>
          <w:marBottom w:val="0"/>
          <w:divBdr>
            <w:top w:val="none" w:sz="0" w:space="0" w:color="auto"/>
            <w:left w:val="none" w:sz="0" w:space="0" w:color="auto"/>
            <w:bottom w:val="none" w:sz="0" w:space="0" w:color="auto"/>
            <w:right w:val="none" w:sz="0" w:space="0" w:color="auto"/>
          </w:divBdr>
        </w:div>
      </w:divsChild>
    </w:div>
    <w:div w:id="1397050227">
      <w:bodyDiv w:val="1"/>
      <w:marLeft w:val="0"/>
      <w:marRight w:val="0"/>
      <w:marTop w:val="0"/>
      <w:marBottom w:val="0"/>
      <w:divBdr>
        <w:top w:val="none" w:sz="0" w:space="0" w:color="auto"/>
        <w:left w:val="none" w:sz="0" w:space="0" w:color="auto"/>
        <w:bottom w:val="none" w:sz="0" w:space="0" w:color="auto"/>
        <w:right w:val="none" w:sz="0" w:space="0" w:color="auto"/>
      </w:divBdr>
    </w:div>
    <w:div w:id="1435205569">
      <w:bodyDiv w:val="1"/>
      <w:marLeft w:val="0"/>
      <w:marRight w:val="0"/>
      <w:marTop w:val="0"/>
      <w:marBottom w:val="0"/>
      <w:divBdr>
        <w:top w:val="none" w:sz="0" w:space="0" w:color="auto"/>
        <w:left w:val="none" w:sz="0" w:space="0" w:color="auto"/>
        <w:bottom w:val="none" w:sz="0" w:space="0" w:color="auto"/>
        <w:right w:val="none" w:sz="0" w:space="0" w:color="auto"/>
      </w:divBdr>
    </w:div>
    <w:div w:id="15392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WSE Updated">
      <a:dk1>
        <a:sysClr val="windowText" lastClr="000000"/>
      </a:dk1>
      <a:lt1>
        <a:sysClr val="window" lastClr="FFFFFF"/>
      </a:lt1>
      <a:dk2>
        <a:srgbClr val="44546A"/>
      </a:dk2>
      <a:lt2>
        <a:srgbClr val="E7E6E6"/>
      </a:lt2>
      <a:accent1>
        <a:srgbClr val="0067A0"/>
      </a:accent1>
      <a:accent2>
        <a:srgbClr val="84BD00"/>
      </a:accent2>
      <a:accent3>
        <a:srgbClr val="7C6992"/>
      </a:accent3>
      <a:accent4>
        <a:srgbClr val="F1BE48"/>
      </a:accent4>
      <a:accent5>
        <a:srgbClr val="BA0C2F"/>
      </a:accent5>
      <a:accent6>
        <a:srgbClr val="041E42"/>
      </a:accent6>
      <a:hlink>
        <a:srgbClr val="0563C1"/>
      </a:hlink>
      <a:folHlink>
        <a:srgbClr val="954F72"/>
      </a:folHlink>
    </a:clrScheme>
    <a:fontScheme name="WSE">
      <a:majorFont>
        <a:latin typeface="Swis721 Blk BT"/>
        <a:ea typeface=""/>
        <a:cs typeface=""/>
      </a:majorFont>
      <a:minorFont>
        <a:latin typeface="Swis721 Lt B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AD24-C1B7-40CD-84B2-8FA6B8C7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2757</Words>
  <Characters>15718</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Mehard, Erin</dc:creator>
  <cp:keywords/>
  <dc:description/>
  <cp:lastModifiedBy>Josh Chase</cp:lastModifiedBy>
  <cp:revision>2</cp:revision>
  <dcterms:created xsi:type="dcterms:W3CDTF">2024-10-18T14:17:00Z</dcterms:created>
  <dcterms:modified xsi:type="dcterms:W3CDTF">2024-10-18T14:17:00Z</dcterms:modified>
</cp:coreProperties>
</file>